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67" w:rsidRPr="008A1348" w:rsidRDefault="00132891" w:rsidP="00B5064B">
      <w:pPr>
        <w:spacing w:after="0"/>
        <w:jc w:val="center"/>
        <w:rPr>
          <w:rFonts w:ascii="Arial" w:hAnsi="Arial" w:cs="Arial"/>
          <w:b/>
        </w:rPr>
      </w:pPr>
      <w:r w:rsidRPr="008A1348">
        <w:rPr>
          <w:rFonts w:ascii="Arial" w:hAnsi="Arial" w:cs="Arial"/>
          <w:b/>
        </w:rPr>
        <w:t xml:space="preserve">TOKKO - </w:t>
      </w:r>
      <w:r w:rsidR="00D30647" w:rsidRPr="008A1348">
        <w:rPr>
          <w:rFonts w:ascii="Arial" w:hAnsi="Arial" w:cs="Arial"/>
          <w:b/>
        </w:rPr>
        <w:t>Job D</w:t>
      </w:r>
      <w:r w:rsidR="003331D6" w:rsidRPr="008A1348">
        <w:rPr>
          <w:rFonts w:ascii="Arial" w:hAnsi="Arial" w:cs="Arial"/>
          <w:b/>
        </w:rPr>
        <w:t>escription</w:t>
      </w:r>
      <w:r w:rsidR="00820788" w:rsidRPr="008A1348">
        <w:rPr>
          <w:rFonts w:ascii="Arial" w:hAnsi="Arial" w:cs="Arial"/>
          <w:b/>
        </w:rPr>
        <w:t xml:space="preserve"> &amp; Person Specification</w:t>
      </w:r>
    </w:p>
    <w:p w:rsidR="00316B57" w:rsidRPr="008A1348" w:rsidRDefault="002367F5" w:rsidP="00A83F95">
      <w:pPr>
        <w:spacing w:after="0" w:line="240" w:lineRule="auto"/>
        <w:jc w:val="center"/>
        <w:rPr>
          <w:rFonts w:ascii="Arial" w:hAnsi="Arial" w:cs="Arial"/>
          <w:b/>
        </w:rPr>
      </w:pPr>
      <w:r>
        <w:rPr>
          <w:rFonts w:ascii="Arial" w:hAnsi="Arial" w:cs="Arial"/>
          <w:b/>
        </w:rPr>
        <w:t>KICKSTARTER – Administration and Project Support</w:t>
      </w:r>
    </w:p>
    <w:p w:rsidR="008A1348" w:rsidRPr="008A1348" w:rsidRDefault="008A1348" w:rsidP="00A83F95">
      <w:pPr>
        <w:spacing w:after="0" w:line="240" w:lineRule="auto"/>
        <w:jc w:val="center"/>
        <w:rPr>
          <w:rFonts w:ascii="Arial" w:hAnsi="Arial" w:cs="Arial"/>
          <w:b/>
        </w:rPr>
      </w:pPr>
    </w:p>
    <w:tbl>
      <w:tblPr>
        <w:tblStyle w:val="TableGrid"/>
        <w:tblW w:w="10348" w:type="dxa"/>
        <w:tblInd w:w="-459" w:type="dxa"/>
        <w:tblLook w:val="04A0" w:firstRow="1" w:lastRow="0" w:firstColumn="1" w:lastColumn="0" w:noHBand="0" w:noVBand="1"/>
      </w:tblPr>
      <w:tblGrid>
        <w:gridCol w:w="2410"/>
        <w:gridCol w:w="7938"/>
      </w:tblGrid>
      <w:tr w:rsidR="008A1348" w:rsidRPr="008A1348" w:rsidTr="008A1348">
        <w:tc>
          <w:tcPr>
            <w:tcW w:w="10348" w:type="dxa"/>
            <w:gridSpan w:val="2"/>
            <w:shd w:val="clear" w:color="auto" w:fill="F2F2F2" w:themeFill="background1" w:themeFillShade="F2"/>
          </w:tcPr>
          <w:p w:rsidR="008A1348" w:rsidRPr="008A1348" w:rsidRDefault="008A1348" w:rsidP="008A1348">
            <w:pPr>
              <w:rPr>
                <w:rFonts w:ascii="Arial" w:hAnsi="Arial" w:cs="Arial"/>
                <w:b/>
                <w:color w:val="C00000"/>
              </w:rPr>
            </w:pPr>
            <w:r w:rsidRPr="008A1348">
              <w:rPr>
                <w:rFonts w:ascii="Arial" w:hAnsi="Arial" w:cs="Arial"/>
                <w:b/>
                <w:color w:val="C00000"/>
              </w:rPr>
              <w:t>JOB DETAILS</w:t>
            </w:r>
          </w:p>
        </w:tc>
      </w:tr>
      <w:tr w:rsidR="008A1348" w:rsidRPr="008A1348" w:rsidTr="008A1348">
        <w:tc>
          <w:tcPr>
            <w:tcW w:w="2410" w:type="dxa"/>
            <w:shd w:val="clear" w:color="auto" w:fill="F2F2F2" w:themeFill="background1" w:themeFillShade="F2"/>
          </w:tcPr>
          <w:p w:rsidR="008A1348" w:rsidRPr="008A1348" w:rsidRDefault="008A1348" w:rsidP="008A1348">
            <w:pPr>
              <w:rPr>
                <w:rFonts w:ascii="Arial" w:hAnsi="Arial" w:cs="Arial"/>
                <w:b/>
                <w:color w:val="C00000"/>
              </w:rPr>
            </w:pPr>
            <w:r w:rsidRPr="008A1348">
              <w:rPr>
                <w:rFonts w:ascii="Arial" w:hAnsi="Arial" w:cs="Arial"/>
                <w:b/>
                <w:color w:val="C00000"/>
              </w:rPr>
              <w:t>Contract Term:</w:t>
            </w:r>
          </w:p>
        </w:tc>
        <w:tc>
          <w:tcPr>
            <w:tcW w:w="7938" w:type="dxa"/>
          </w:tcPr>
          <w:p w:rsidR="008A1348" w:rsidRPr="008A1348" w:rsidRDefault="00F9173F" w:rsidP="008A1348">
            <w:pPr>
              <w:rPr>
                <w:rFonts w:ascii="Arial" w:hAnsi="Arial" w:cs="Arial"/>
              </w:rPr>
            </w:pPr>
            <w:r>
              <w:rPr>
                <w:rFonts w:ascii="Arial" w:hAnsi="Arial" w:cs="Arial"/>
              </w:rPr>
              <w:t>Permanent</w:t>
            </w:r>
          </w:p>
        </w:tc>
      </w:tr>
      <w:tr w:rsidR="008A1348" w:rsidRPr="008A1348" w:rsidTr="008A1348">
        <w:tc>
          <w:tcPr>
            <w:tcW w:w="2410" w:type="dxa"/>
            <w:shd w:val="clear" w:color="auto" w:fill="F2F2F2" w:themeFill="background1" w:themeFillShade="F2"/>
          </w:tcPr>
          <w:p w:rsidR="008A1348" w:rsidRPr="008A1348" w:rsidRDefault="008A1348" w:rsidP="008A1348">
            <w:pPr>
              <w:rPr>
                <w:rFonts w:ascii="Arial" w:hAnsi="Arial" w:cs="Arial"/>
                <w:b/>
                <w:color w:val="C00000"/>
              </w:rPr>
            </w:pPr>
            <w:r w:rsidRPr="008A1348">
              <w:rPr>
                <w:rFonts w:ascii="Arial" w:hAnsi="Arial" w:cs="Arial"/>
                <w:b/>
                <w:color w:val="C00000"/>
              </w:rPr>
              <w:t>Start &amp; End Dates:</w:t>
            </w:r>
          </w:p>
        </w:tc>
        <w:tc>
          <w:tcPr>
            <w:tcW w:w="7938" w:type="dxa"/>
          </w:tcPr>
          <w:p w:rsidR="008A1348" w:rsidRPr="008A1348" w:rsidRDefault="00A80120" w:rsidP="002367F5">
            <w:pPr>
              <w:rPr>
                <w:rFonts w:ascii="Arial" w:hAnsi="Arial" w:cs="Arial"/>
              </w:rPr>
            </w:pPr>
            <w:r>
              <w:rPr>
                <w:rFonts w:ascii="Arial" w:hAnsi="Arial" w:cs="Arial"/>
              </w:rPr>
              <w:t>1</w:t>
            </w:r>
            <w:r w:rsidRPr="00A80120">
              <w:rPr>
                <w:rFonts w:ascii="Arial" w:hAnsi="Arial" w:cs="Arial"/>
                <w:vertAlign w:val="superscript"/>
              </w:rPr>
              <w:t>st</w:t>
            </w:r>
            <w:r>
              <w:rPr>
                <w:rFonts w:ascii="Arial" w:hAnsi="Arial" w:cs="Arial"/>
              </w:rPr>
              <w:t xml:space="preserve"> </w:t>
            </w:r>
            <w:r w:rsidR="002367F5">
              <w:rPr>
                <w:rFonts w:ascii="Arial" w:hAnsi="Arial" w:cs="Arial"/>
              </w:rPr>
              <w:t>February 2022 – 1</w:t>
            </w:r>
            <w:r w:rsidR="002367F5" w:rsidRPr="002367F5">
              <w:rPr>
                <w:rFonts w:ascii="Arial" w:hAnsi="Arial" w:cs="Arial"/>
                <w:vertAlign w:val="superscript"/>
              </w:rPr>
              <w:t>st</w:t>
            </w:r>
            <w:r w:rsidR="002367F5">
              <w:rPr>
                <w:rFonts w:ascii="Arial" w:hAnsi="Arial" w:cs="Arial"/>
              </w:rPr>
              <w:t xml:space="preserve"> August 2022 (6 months)</w:t>
            </w:r>
          </w:p>
        </w:tc>
      </w:tr>
      <w:tr w:rsidR="008A1348" w:rsidRPr="008A1348" w:rsidTr="008A1348">
        <w:tc>
          <w:tcPr>
            <w:tcW w:w="2410" w:type="dxa"/>
            <w:shd w:val="clear" w:color="auto" w:fill="F2F2F2" w:themeFill="background1" w:themeFillShade="F2"/>
          </w:tcPr>
          <w:p w:rsidR="008A1348" w:rsidRPr="008A1348" w:rsidRDefault="008A1348" w:rsidP="008A1348">
            <w:pPr>
              <w:rPr>
                <w:rFonts w:ascii="Arial" w:hAnsi="Arial" w:cs="Arial"/>
                <w:b/>
                <w:color w:val="C00000"/>
              </w:rPr>
            </w:pPr>
            <w:r w:rsidRPr="008A1348">
              <w:rPr>
                <w:rFonts w:ascii="Arial" w:hAnsi="Arial" w:cs="Arial"/>
                <w:b/>
                <w:color w:val="C00000"/>
              </w:rPr>
              <w:t>Hours:</w:t>
            </w:r>
          </w:p>
        </w:tc>
        <w:tc>
          <w:tcPr>
            <w:tcW w:w="7938" w:type="dxa"/>
          </w:tcPr>
          <w:p w:rsidR="008A1348" w:rsidRPr="008A1348" w:rsidRDefault="002367F5" w:rsidP="00DF2297">
            <w:pPr>
              <w:rPr>
                <w:rFonts w:ascii="Arial" w:hAnsi="Arial" w:cs="Arial"/>
              </w:rPr>
            </w:pPr>
            <w:r>
              <w:rPr>
                <w:rFonts w:ascii="Arial" w:hAnsi="Arial" w:cs="Arial"/>
              </w:rPr>
              <w:t>25</w:t>
            </w:r>
          </w:p>
        </w:tc>
      </w:tr>
      <w:tr w:rsidR="008A1348" w:rsidRPr="008A1348" w:rsidTr="008A1348">
        <w:tc>
          <w:tcPr>
            <w:tcW w:w="2410" w:type="dxa"/>
            <w:shd w:val="clear" w:color="auto" w:fill="F2F2F2" w:themeFill="background1" w:themeFillShade="F2"/>
          </w:tcPr>
          <w:p w:rsidR="008A1348" w:rsidRPr="008A1348" w:rsidRDefault="008A1348" w:rsidP="008A1348">
            <w:pPr>
              <w:rPr>
                <w:rFonts w:ascii="Arial" w:hAnsi="Arial" w:cs="Arial"/>
                <w:b/>
                <w:color w:val="C00000"/>
              </w:rPr>
            </w:pPr>
            <w:r w:rsidRPr="008A1348">
              <w:rPr>
                <w:rFonts w:ascii="Arial" w:hAnsi="Arial" w:cs="Arial"/>
                <w:b/>
                <w:color w:val="C00000"/>
              </w:rPr>
              <w:t>Location:</w:t>
            </w:r>
          </w:p>
        </w:tc>
        <w:tc>
          <w:tcPr>
            <w:tcW w:w="7938" w:type="dxa"/>
          </w:tcPr>
          <w:p w:rsidR="008A1348" w:rsidRPr="008A1348" w:rsidRDefault="008A1348" w:rsidP="008A1348">
            <w:pPr>
              <w:rPr>
                <w:rFonts w:ascii="Arial" w:hAnsi="Arial" w:cs="Arial"/>
              </w:rPr>
            </w:pPr>
            <w:r w:rsidRPr="008A1348">
              <w:rPr>
                <w:rFonts w:ascii="Arial" w:hAnsi="Arial" w:cs="Arial"/>
              </w:rPr>
              <w:t>TOKKO Youth Space, 7, Gordon Street, Luton, Beds. LU1 2QP</w:t>
            </w:r>
          </w:p>
        </w:tc>
      </w:tr>
      <w:tr w:rsidR="008A1348" w:rsidRPr="008A1348" w:rsidTr="008A1348">
        <w:tc>
          <w:tcPr>
            <w:tcW w:w="2410" w:type="dxa"/>
            <w:shd w:val="clear" w:color="auto" w:fill="F2F2F2" w:themeFill="background1" w:themeFillShade="F2"/>
          </w:tcPr>
          <w:p w:rsidR="008A1348" w:rsidRPr="008A1348" w:rsidRDefault="008A1348" w:rsidP="008A1348">
            <w:pPr>
              <w:rPr>
                <w:rFonts w:ascii="Arial" w:hAnsi="Arial" w:cs="Arial"/>
                <w:b/>
                <w:color w:val="C00000"/>
              </w:rPr>
            </w:pPr>
            <w:r w:rsidRPr="008A1348">
              <w:rPr>
                <w:rFonts w:ascii="Arial" w:hAnsi="Arial" w:cs="Arial"/>
                <w:b/>
                <w:color w:val="C00000"/>
              </w:rPr>
              <w:t>Pay:</w:t>
            </w:r>
          </w:p>
        </w:tc>
        <w:tc>
          <w:tcPr>
            <w:tcW w:w="7938" w:type="dxa"/>
          </w:tcPr>
          <w:p w:rsidR="008A1348" w:rsidRPr="008A1348" w:rsidRDefault="002367F5" w:rsidP="008A1348">
            <w:pPr>
              <w:rPr>
                <w:rFonts w:ascii="Arial" w:hAnsi="Arial" w:cs="Arial"/>
              </w:rPr>
            </w:pPr>
            <w:r>
              <w:rPr>
                <w:rFonts w:ascii="Arial" w:hAnsi="Arial" w:cs="Arial"/>
              </w:rPr>
              <w:t>National Living Wage - £8.91/hr</w:t>
            </w:r>
          </w:p>
        </w:tc>
      </w:tr>
      <w:tr w:rsidR="008A1348" w:rsidRPr="008A1348" w:rsidTr="008A1348">
        <w:tc>
          <w:tcPr>
            <w:tcW w:w="2410" w:type="dxa"/>
            <w:shd w:val="clear" w:color="auto" w:fill="F2F2F2" w:themeFill="background1" w:themeFillShade="F2"/>
          </w:tcPr>
          <w:p w:rsidR="008A1348" w:rsidRPr="008A1348" w:rsidRDefault="008A1348" w:rsidP="008A1348">
            <w:pPr>
              <w:rPr>
                <w:rFonts w:ascii="Arial" w:hAnsi="Arial" w:cs="Arial"/>
                <w:b/>
                <w:color w:val="C00000"/>
              </w:rPr>
            </w:pPr>
            <w:r w:rsidRPr="008A1348">
              <w:rPr>
                <w:rFonts w:ascii="Arial" w:hAnsi="Arial" w:cs="Arial"/>
                <w:b/>
                <w:color w:val="C00000"/>
              </w:rPr>
              <w:t>Reports to:</w:t>
            </w:r>
          </w:p>
        </w:tc>
        <w:tc>
          <w:tcPr>
            <w:tcW w:w="7938" w:type="dxa"/>
          </w:tcPr>
          <w:p w:rsidR="008A1348" w:rsidRPr="008A1348" w:rsidRDefault="008A1348" w:rsidP="002367F5">
            <w:pPr>
              <w:rPr>
                <w:rFonts w:ascii="Arial" w:hAnsi="Arial" w:cs="Arial"/>
              </w:rPr>
            </w:pPr>
            <w:r w:rsidRPr="008A1348">
              <w:rPr>
                <w:rFonts w:ascii="Arial" w:hAnsi="Arial" w:cs="Arial"/>
              </w:rPr>
              <w:t xml:space="preserve">TOKKO </w:t>
            </w:r>
            <w:r w:rsidR="002367F5">
              <w:rPr>
                <w:rFonts w:ascii="Arial" w:hAnsi="Arial" w:cs="Arial"/>
              </w:rPr>
              <w:t>Youth Network Coordinator</w:t>
            </w:r>
          </w:p>
        </w:tc>
      </w:tr>
    </w:tbl>
    <w:p w:rsidR="00316B57" w:rsidRPr="008A1348" w:rsidRDefault="00316B57" w:rsidP="00A83F95">
      <w:pPr>
        <w:shd w:val="clear" w:color="auto" w:fill="FFFFFF"/>
        <w:spacing w:after="0" w:line="240" w:lineRule="auto"/>
        <w:rPr>
          <w:rFonts w:ascii="Arial" w:eastAsia="Times New Roman" w:hAnsi="Arial" w:cs="Arial"/>
          <w:color w:val="000000"/>
          <w:lang w:eastAsia="en-GB"/>
        </w:rPr>
      </w:pPr>
    </w:p>
    <w:tbl>
      <w:tblPr>
        <w:tblStyle w:val="TableGrid"/>
        <w:tblW w:w="10348" w:type="dxa"/>
        <w:tblInd w:w="-459" w:type="dxa"/>
        <w:tblLook w:val="04A0" w:firstRow="1" w:lastRow="0" w:firstColumn="1" w:lastColumn="0" w:noHBand="0" w:noVBand="1"/>
      </w:tblPr>
      <w:tblGrid>
        <w:gridCol w:w="10348"/>
      </w:tblGrid>
      <w:tr w:rsidR="0031278A" w:rsidRPr="008A1348" w:rsidTr="00FE2854">
        <w:tc>
          <w:tcPr>
            <w:tcW w:w="10348" w:type="dxa"/>
            <w:shd w:val="clear" w:color="auto" w:fill="F2F2F2" w:themeFill="background1" w:themeFillShade="F2"/>
          </w:tcPr>
          <w:p w:rsidR="0031278A" w:rsidRPr="008A1348" w:rsidRDefault="0031278A" w:rsidP="00A83F95">
            <w:pPr>
              <w:rPr>
                <w:rFonts w:ascii="Arial" w:eastAsia="Times New Roman" w:hAnsi="Arial" w:cs="Arial"/>
                <w:b/>
                <w:color w:val="C00000"/>
                <w:lang w:eastAsia="en-GB"/>
              </w:rPr>
            </w:pPr>
            <w:r w:rsidRPr="008A1348">
              <w:rPr>
                <w:rFonts w:ascii="Arial" w:eastAsia="Times New Roman" w:hAnsi="Arial" w:cs="Arial"/>
                <w:b/>
                <w:color w:val="C00000"/>
                <w:lang w:eastAsia="en-GB"/>
              </w:rPr>
              <w:t>ORGANISATION OVERVIEW</w:t>
            </w:r>
          </w:p>
        </w:tc>
      </w:tr>
      <w:tr w:rsidR="0031278A" w:rsidRPr="008A1348" w:rsidTr="00FE2854">
        <w:tc>
          <w:tcPr>
            <w:tcW w:w="10348" w:type="dxa"/>
          </w:tcPr>
          <w:p w:rsidR="0031278A" w:rsidRPr="008A1348" w:rsidRDefault="0031278A" w:rsidP="00A83F95">
            <w:pPr>
              <w:jc w:val="both"/>
              <w:rPr>
                <w:rFonts w:ascii="Arial" w:hAnsi="Arial" w:cs="Arial"/>
              </w:rPr>
            </w:pPr>
            <w:r w:rsidRPr="008A1348">
              <w:rPr>
                <w:rFonts w:ascii="Arial" w:hAnsi="Arial" w:cs="Arial"/>
              </w:rPr>
              <w:t>TOKKO is a youth charity that is inclusive in its provision, welcoming all young people in Luton and the surrounding area aged primarily between 13 and 19 years (up to 24 years with a disability including diagnosed mental health). The organisation is young person focused and led, putting young people at the heart of everything they do.</w:t>
            </w:r>
          </w:p>
          <w:p w:rsidR="0031278A" w:rsidRPr="008A1348" w:rsidRDefault="0031278A" w:rsidP="00A83F95">
            <w:pPr>
              <w:jc w:val="both"/>
              <w:rPr>
                <w:rFonts w:ascii="Arial" w:hAnsi="Arial" w:cs="Arial"/>
              </w:rPr>
            </w:pPr>
          </w:p>
          <w:p w:rsidR="0031278A" w:rsidRPr="008A1348" w:rsidRDefault="0031278A" w:rsidP="00A83F95">
            <w:pPr>
              <w:rPr>
                <w:rFonts w:ascii="Arial" w:hAnsi="Arial" w:cs="Arial"/>
              </w:rPr>
            </w:pPr>
            <w:r w:rsidRPr="008A1348">
              <w:rPr>
                <w:rFonts w:ascii="Arial" w:hAnsi="Arial" w:cs="Arial"/>
              </w:rPr>
              <w:t xml:space="preserve">TOKKO helps young people to advance in life through support, recreation and leisure; we embed the following 3 core values throughout all our work: </w:t>
            </w:r>
          </w:p>
          <w:p w:rsidR="0031278A" w:rsidRPr="008A1348" w:rsidRDefault="0031278A" w:rsidP="00A83F95">
            <w:pPr>
              <w:rPr>
                <w:rFonts w:ascii="Arial" w:hAnsi="Arial" w:cs="Arial"/>
                <w:highlight w:val="yellow"/>
              </w:rPr>
            </w:pPr>
          </w:p>
          <w:p w:rsidR="0031278A" w:rsidRPr="008A1348" w:rsidRDefault="0031278A" w:rsidP="00A83F95">
            <w:pPr>
              <w:pStyle w:val="ListParagraph"/>
              <w:numPr>
                <w:ilvl w:val="0"/>
                <w:numId w:val="4"/>
              </w:numPr>
              <w:rPr>
                <w:rFonts w:ascii="Arial" w:hAnsi="Arial" w:cs="Arial"/>
                <w:color w:val="0D0D0D" w:themeColor="text1" w:themeTint="F2"/>
              </w:rPr>
            </w:pPr>
            <w:r w:rsidRPr="008A1348">
              <w:rPr>
                <w:rFonts w:ascii="Arial" w:hAnsi="Arial" w:cs="Arial"/>
                <w:color w:val="0D0D0D" w:themeColor="text1" w:themeTint="F2"/>
              </w:rPr>
              <w:t>Work with trust and integrity to support our young people.</w:t>
            </w:r>
          </w:p>
          <w:p w:rsidR="0031278A" w:rsidRPr="008A1348" w:rsidRDefault="0031278A" w:rsidP="00A83F95">
            <w:pPr>
              <w:pStyle w:val="ListParagraph"/>
              <w:numPr>
                <w:ilvl w:val="0"/>
                <w:numId w:val="4"/>
              </w:numPr>
              <w:rPr>
                <w:rFonts w:ascii="Arial" w:hAnsi="Arial" w:cs="Arial"/>
                <w:color w:val="0D0D0D" w:themeColor="text1" w:themeTint="F2"/>
              </w:rPr>
            </w:pPr>
            <w:r w:rsidRPr="008A1348">
              <w:rPr>
                <w:rFonts w:ascii="Arial" w:hAnsi="Arial" w:cs="Arial"/>
                <w:color w:val="0D0D0D" w:themeColor="text1" w:themeTint="F2"/>
              </w:rPr>
              <w:t>Improve outcomes and aspirations in the lives of our young people.</w:t>
            </w:r>
          </w:p>
          <w:p w:rsidR="0031278A" w:rsidRPr="008A1348" w:rsidRDefault="0031278A" w:rsidP="00A83F95">
            <w:pPr>
              <w:pStyle w:val="ListParagraph"/>
              <w:numPr>
                <w:ilvl w:val="0"/>
                <w:numId w:val="4"/>
              </w:numPr>
              <w:rPr>
                <w:rFonts w:ascii="Arial" w:hAnsi="Arial" w:cs="Arial"/>
                <w:color w:val="0D0D0D" w:themeColor="text1" w:themeTint="F2"/>
              </w:rPr>
            </w:pPr>
            <w:r w:rsidRPr="008A1348">
              <w:rPr>
                <w:rFonts w:ascii="Arial" w:hAnsi="Arial" w:cs="Arial"/>
                <w:color w:val="0D0D0D" w:themeColor="text1" w:themeTint="F2"/>
              </w:rPr>
              <w:t>Enhance the mental health and wellbeing of our young people.</w:t>
            </w:r>
          </w:p>
          <w:p w:rsidR="00A83F95" w:rsidRPr="008A1348" w:rsidRDefault="00A83F95" w:rsidP="00A83F95">
            <w:pPr>
              <w:pStyle w:val="ListParagraph"/>
              <w:rPr>
                <w:rFonts w:ascii="Arial" w:hAnsi="Arial" w:cs="Arial"/>
                <w:color w:val="0D0D0D" w:themeColor="text1" w:themeTint="F2"/>
              </w:rPr>
            </w:pPr>
          </w:p>
          <w:p w:rsidR="0031278A" w:rsidRPr="008A1348" w:rsidRDefault="0031278A" w:rsidP="00A83F95">
            <w:pPr>
              <w:jc w:val="both"/>
              <w:rPr>
                <w:rFonts w:ascii="Arial" w:hAnsi="Arial" w:cs="Arial"/>
              </w:rPr>
            </w:pPr>
            <w:r w:rsidRPr="008A1348">
              <w:rPr>
                <w:rFonts w:ascii="Arial" w:hAnsi="Arial" w:cs="Arial"/>
              </w:rPr>
              <w:t xml:space="preserve">Through running a range of youth work projects we assist some of the most vulnerable young people in Luton and the surrounding area - providing a safe space and a familiar face. The projects provide opportunities for young people to get involved in positive activities to develop: skills, self-worth, self-belief leading to confidence, self-esteem, promote inclusion and reduce loneliness and isolation amongst young people. </w:t>
            </w:r>
          </w:p>
          <w:p w:rsidR="00122D0D" w:rsidRPr="008A1348" w:rsidRDefault="00122D0D" w:rsidP="00A83F95">
            <w:pPr>
              <w:jc w:val="both"/>
              <w:rPr>
                <w:rFonts w:ascii="Arial" w:hAnsi="Arial" w:cs="Arial"/>
              </w:rPr>
            </w:pPr>
          </w:p>
          <w:p w:rsidR="0031278A" w:rsidRPr="008A1348" w:rsidRDefault="00122D0D" w:rsidP="00A83F95">
            <w:pPr>
              <w:jc w:val="both"/>
              <w:rPr>
                <w:rFonts w:ascii="Arial" w:hAnsi="Arial" w:cs="Arial"/>
              </w:rPr>
            </w:pPr>
            <w:r w:rsidRPr="008A1348">
              <w:rPr>
                <w:rFonts w:ascii="Arial" w:hAnsi="Arial" w:cs="Arial"/>
              </w:rPr>
              <w:t>We</w:t>
            </w:r>
            <w:r w:rsidR="0031278A" w:rsidRPr="008A1348">
              <w:rPr>
                <w:rFonts w:ascii="Arial" w:hAnsi="Arial" w:cs="Arial"/>
              </w:rPr>
              <w:t xml:space="preserve"> support young people </w:t>
            </w:r>
            <w:r w:rsidRPr="008A1348">
              <w:rPr>
                <w:rFonts w:ascii="Arial" w:hAnsi="Arial" w:cs="Arial"/>
              </w:rPr>
              <w:t>to</w:t>
            </w:r>
            <w:r w:rsidR="0031278A" w:rsidRPr="008A1348">
              <w:rPr>
                <w:rFonts w:ascii="Arial" w:hAnsi="Arial" w:cs="Arial"/>
              </w:rPr>
              <w:t xml:space="preserve"> deal with and knock down barriers inclu</w:t>
            </w:r>
            <w:r w:rsidRPr="008A1348">
              <w:rPr>
                <w:rFonts w:ascii="Arial" w:hAnsi="Arial" w:cs="Arial"/>
              </w:rPr>
              <w:t xml:space="preserve">ding housing and social issues </w:t>
            </w:r>
            <w:r w:rsidR="0031278A" w:rsidRPr="008A1348">
              <w:rPr>
                <w:rFonts w:ascii="Arial" w:hAnsi="Arial" w:cs="Arial"/>
              </w:rPr>
              <w:t xml:space="preserve">and </w:t>
            </w:r>
            <w:r w:rsidRPr="008A1348">
              <w:rPr>
                <w:rFonts w:ascii="Arial" w:hAnsi="Arial" w:cs="Arial"/>
              </w:rPr>
              <w:t>provide</w:t>
            </w:r>
            <w:r w:rsidR="0031278A" w:rsidRPr="008A1348">
              <w:rPr>
                <w:rFonts w:ascii="Arial" w:hAnsi="Arial" w:cs="Arial"/>
              </w:rPr>
              <w:t xml:space="preserve"> them with knowledge </w:t>
            </w:r>
            <w:r w:rsidRPr="008A1348">
              <w:rPr>
                <w:rFonts w:ascii="Arial" w:hAnsi="Arial" w:cs="Arial"/>
              </w:rPr>
              <w:t>through</w:t>
            </w:r>
            <w:r w:rsidR="0031278A" w:rsidRPr="008A1348">
              <w:rPr>
                <w:rFonts w:ascii="Arial" w:hAnsi="Arial" w:cs="Arial"/>
              </w:rPr>
              <w:t xml:space="preserve"> informal</w:t>
            </w:r>
            <w:r w:rsidRPr="008A1348">
              <w:rPr>
                <w:rFonts w:ascii="Arial" w:hAnsi="Arial" w:cs="Arial"/>
              </w:rPr>
              <w:t xml:space="preserve"> education;</w:t>
            </w:r>
            <w:r w:rsidR="0031278A" w:rsidRPr="008A1348">
              <w:rPr>
                <w:rFonts w:ascii="Arial" w:hAnsi="Arial" w:cs="Arial"/>
              </w:rPr>
              <w:t xml:space="preserve"> enhancing their life skills</w:t>
            </w:r>
            <w:r w:rsidRPr="008A1348">
              <w:rPr>
                <w:rFonts w:ascii="Arial" w:hAnsi="Arial" w:cs="Arial"/>
              </w:rPr>
              <w:t>, mental health, choices,</w:t>
            </w:r>
            <w:r w:rsidR="0031278A" w:rsidRPr="008A1348">
              <w:rPr>
                <w:rFonts w:ascii="Arial" w:hAnsi="Arial" w:cs="Arial"/>
              </w:rPr>
              <w:t xml:space="preserve"> </w:t>
            </w:r>
            <w:r w:rsidRPr="008A1348">
              <w:rPr>
                <w:rFonts w:ascii="Arial" w:hAnsi="Arial" w:cs="Arial"/>
              </w:rPr>
              <w:t xml:space="preserve">aspirations and </w:t>
            </w:r>
            <w:r w:rsidR="0031278A" w:rsidRPr="008A1348">
              <w:rPr>
                <w:rFonts w:ascii="Arial" w:hAnsi="Arial" w:cs="Arial"/>
              </w:rPr>
              <w:t>raising their self-worth.</w:t>
            </w:r>
          </w:p>
          <w:p w:rsidR="0031278A" w:rsidRPr="008A1348" w:rsidRDefault="0031278A" w:rsidP="00A83F95">
            <w:pPr>
              <w:rPr>
                <w:rFonts w:ascii="Arial" w:eastAsia="Times New Roman" w:hAnsi="Arial" w:cs="Arial"/>
                <w:color w:val="000000"/>
                <w:lang w:eastAsia="en-GB"/>
              </w:rPr>
            </w:pPr>
          </w:p>
        </w:tc>
      </w:tr>
    </w:tbl>
    <w:p w:rsidR="0031278A" w:rsidRDefault="0031278A" w:rsidP="0031278A">
      <w:pPr>
        <w:shd w:val="clear" w:color="auto" w:fill="FFFFFF"/>
        <w:spacing w:after="0" w:line="240" w:lineRule="auto"/>
        <w:rPr>
          <w:rFonts w:ascii="Arial" w:eastAsia="Times New Roman" w:hAnsi="Arial" w:cs="Arial"/>
          <w:color w:val="000000"/>
          <w:lang w:eastAsia="en-GB"/>
        </w:rPr>
      </w:pPr>
    </w:p>
    <w:tbl>
      <w:tblPr>
        <w:tblStyle w:val="TableGrid"/>
        <w:tblW w:w="10348" w:type="dxa"/>
        <w:tblInd w:w="-459" w:type="dxa"/>
        <w:tblLook w:val="04A0" w:firstRow="1" w:lastRow="0" w:firstColumn="1" w:lastColumn="0" w:noHBand="0" w:noVBand="1"/>
      </w:tblPr>
      <w:tblGrid>
        <w:gridCol w:w="10348"/>
      </w:tblGrid>
      <w:tr w:rsidR="00A51E24" w:rsidRPr="00A51E24" w:rsidTr="00A51E24">
        <w:tc>
          <w:tcPr>
            <w:tcW w:w="10348" w:type="dxa"/>
            <w:shd w:val="clear" w:color="auto" w:fill="F2F2F2" w:themeFill="background1" w:themeFillShade="F2"/>
          </w:tcPr>
          <w:p w:rsidR="00A51E24" w:rsidRPr="00A51E24" w:rsidRDefault="00A51E24" w:rsidP="0079149E">
            <w:pPr>
              <w:rPr>
                <w:rFonts w:ascii="Arial" w:eastAsia="Times New Roman" w:hAnsi="Arial" w:cs="Arial"/>
                <w:b/>
                <w:color w:val="C00000"/>
                <w:lang w:eastAsia="en-GB"/>
              </w:rPr>
            </w:pPr>
            <w:r w:rsidRPr="00A51E24">
              <w:rPr>
                <w:rFonts w:ascii="Arial" w:eastAsia="Times New Roman" w:hAnsi="Arial" w:cs="Arial"/>
                <w:b/>
                <w:color w:val="C00000"/>
                <w:lang w:eastAsia="en-GB"/>
              </w:rPr>
              <w:t>TOKKO ORGANISATIONAL CHART</w:t>
            </w:r>
            <w:r>
              <w:rPr>
                <w:rFonts w:ascii="Arial" w:eastAsia="Times New Roman" w:hAnsi="Arial" w:cs="Arial"/>
                <w:b/>
                <w:color w:val="C00000"/>
                <w:lang w:eastAsia="en-GB"/>
              </w:rPr>
              <w:t xml:space="preserve"> - </w:t>
            </w:r>
            <w:r w:rsidRPr="00A51E24">
              <w:rPr>
                <w:rFonts w:ascii="Arial" w:eastAsia="Times New Roman" w:hAnsi="Arial" w:cs="Arial"/>
                <w:b/>
                <w:i/>
                <w:color w:val="C00000"/>
                <w:lang w:eastAsia="en-GB"/>
              </w:rPr>
              <w:t xml:space="preserve">(Updated </w:t>
            </w:r>
            <w:r w:rsidR="0079149E">
              <w:rPr>
                <w:rFonts w:ascii="Arial" w:eastAsia="Times New Roman" w:hAnsi="Arial" w:cs="Arial"/>
                <w:b/>
                <w:i/>
                <w:color w:val="C00000"/>
                <w:lang w:eastAsia="en-GB"/>
              </w:rPr>
              <w:t>01/2022</w:t>
            </w:r>
            <w:r w:rsidRPr="00A51E24">
              <w:rPr>
                <w:rFonts w:ascii="Arial" w:eastAsia="Times New Roman" w:hAnsi="Arial" w:cs="Arial"/>
                <w:b/>
                <w:i/>
                <w:color w:val="C00000"/>
                <w:lang w:eastAsia="en-GB"/>
              </w:rPr>
              <w:t>)</w:t>
            </w:r>
          </w:p>
        </w:tc>
      </w:tr>
      <w:tr w:rsidR="00A51E24" w:rsidTr="00A51E24">
        <w:tc>
          <w:tcPr>
            <w:tcW w:w="10348" w:type="dxa"/>
          </w:tcPr>
          <w:p w:rsidR="00A51E24" w:rsidRDefault="0079149E" w:rsidP="00A51E24">
            <w:pPr>
              <w:jc w:val="center"/>
              <w:rPr>
                <w:rFonts w:ascii="Arial" w:eastAsia="Times New Roman" w:hAnsi="Arial" w:cs="Arial"/>
                <w:color w:val="000000"/>
                <w:lang w:eastAsia="en-GB"/>
              </w:rPr>
            </w:pPr>
            <w:r w:rsidRPr="001C2718">
              <w:rPr>
                <w:rFonts w:ascii="Arial" w:eastAsia="Times New Roman" w:hAnsi="Arial" w:cs="Arial"/>
                <w:noProof/>
                <w:color w:val="000000"/>
                <w:lang w:eastAsia="en-GB"/>
              </w:rPr>
              <w:lastRenderedPageBreak/>
              <w:drawing>
                <wp:inline distT="0" distB="0" distL="0" distR="0" wp14:anchorId="297DFAC8" wp14:editId="610A9DFA">
                  <wp:extent cx="6388100" cy="4791075"/>
                  <wp:effectExtent l="0" t="0" r="0" b="9525"/>
                  <wp:docPr id="1" name="Picture 1" descr="C:\Users\mellonh\Downloads\TOKKO Organisational chart (roles onl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lonh\Downloads\TOKKO Organisational chart (roles only)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5335" cy="4796501"/>
                          </a:xfrm>
                          <a:prstGeom prst="rect">
                            <a:avLst/>
                          </a:prstGeom>
                          <a:noFill/>
                          <a:ln>
                            <a:noFill/>
                          </a:ln>
                        </pic:spPr>
                      </pic:pic>
                    </a:graphicData>
                  </a:graphic>
                </wp:inline>
              </w:drawing>
            </w:r>
          </w:p>
        </w:tc>
      </w:tr>
    </w:tbl>
    <w:p w:rsidR="00A51E24" w:rsidRPr="008A1348" w:rsidRDefault="00A51E24" w:rsidP="0031278A">
      <w:pPr>
        <w:shd w:val="clear" w:color="auto" w:fill="FFFFFF"/>
        <w:spacing w:after="0" w:line="240" w:lineRule="auto"/>
        <w:rPr>
          <w:rFonts w:ascii="Arial" w:eastAsia="Times New Roman" w:hAnsi="Arial" w:cs="Arial"/>
          <w:color w:val="000000"/>
          <w:lang w:eastAsia="en-GB"/>
        </w:rPr>
      </w:pPr>
    </w:p>
    <w:tbl>
      <w:tblPr>
        <w:tblStyle w:val="TableGrid"/>
        <w:tblW w:w="10348" w:type="dxa"/>
        <w:tblInd w:w="-459" w:type="dxa"/>
        <w:tblLook w:val="04A0" w:firstRow="1" w:lastRow="0" w:firstColumn="1" w:lastColumn="0" w:noHBand="0" w:noVBand="1"/>
      </w:tblPr>
      <w:tblGrid>
        <w:gridCol w:w="10348"/>
      </w:tblGrid>
      <w:tr w:rsidR="00316B57" w:rsidRPr="008A1348" w:rsidTr="00132891">
        <w:tc>
          <w:tcPr>
            <w:tcW w:w="10348" w:type="dxa"/>
            <w:shd w:val="clear" w:color="auto" w:fill="F2F2F2" w:themeFill="background1" w:themeFillShade="F2"/>
          </w:tcPr>
          <w:p w:rsidR="00316B57" w:rsidRPr="008A1348" w:rsidRDefault="00316B57" w:rsidP="00316B57">
            <w:pPr>
              <w:rPr>
                <w:rFonts w:ascii="Arial" w:eastAsia="Times New Roman" w:hAnsi="Arial" w:cs="Arial"/>
                <w:b/>
                <w:color w:val="C00000"/>
                <w:lang w:eastAsia="en-GB"/>
              </w:rPr>
            </w:pPr>
            <w:r w:rsidRPr="008A1348">
              <w:rPr>
                <w:rFonts w:ascii="Arial" w:eastAsia="Times New Roman" w:hAnsi="Arial" w:cs="Arial"/>
                <w:b/>
                <w:color w:val="C00000"/>
                <w:lang w:eastAsia="en-GB"/>
              </w:rPr>
              <w:t>CONTEXT</w:t>
            </w:r>
          </w:p>
        </w:tc>
      </w:tr>
      <w:tr w:rsidR="00316B57" w:rsidRPr="008A1348" w:rsidTr="00132891">
        <w:tc>
          <w:tcPr>
            <w:tcW w:w="10348" w:type="dxa"/>
          </w:tcPr>
          <w:p w:rsidR="0079149E" w:rsidRDefault="0079149E" w:rsidP="00DA2966">
            <w:pPr>
              <w:rPr>
                <w:rFonts w:ascii="Arial" w:hAnsi="Arial" w:cs="Arial"/>
                <w:szCs w:val="24"/>
                <w:lang w:val="en-US"/>
              </w:rPr>
            </w:pPr>
          </w:p>
          <w:p w:rsidR="0079149E" w:rsidRDefault="0079149E" w:rsidP="00DA2966">
            <w:pPr>
              <w:rPr>
                <w:rFonts w:ascii="Arial" w:hAnsi="Arial" w:cs="Arial"/>
                <w:szCs w:val="24"/>
                <w:lang w:val="en-US"/>
              </w:rPr>
            </w:pPr>
            <w:r>
              <w:rPr>
                <w:rFonts w:ascii="Arial" w:hAnsi="Arial" w:cs="Arial"/>
                <w:szCs w:val="24"/>
                <w:lang w:val="en-US"/>
              </w:rPr>
              <w:t>THIS KICKSTARTER VACANCY IS ONLY OPEN TO YOUNG PEOPLE AGED 16-24 WHO ARE ON UNIVERSAL CREDIT AND MUST DISCUSS THE VACANCY WITH THEIR JOB COACH.</w:t>
            </w:r>
          </w:p>
          <w:p w:rsidR="0079149E" w:rsidRDefault="0079149E" w:rsidP="00DA2966">
            <w:pPr>
              <w:rPr>
                <w:rFonts w:ascii="Arial" w:hAnsi="Arial" w:cs="Arial"/>
                <w:szCs w:val="24"/>
                <w:lang w:val="en-US"/>
              </w:rPr>
            </w:pPr>
            <w:r>
              <w:rPr>
                <w:rFonts w:ascii="Arial" w:hAnsi="Arial" w:cs="Arial"/>
                <w:szCs w:val="24"/>
                <w:lang w:val="en-US"/>
              </w:rPr>
              <w:t xml:space="preserve"> </w:t>
            </w:r>
          </w:p>
          <w:p w:rsidR="00DA2966" w:rsidRDefault="00DA2966" w:rsidP="00DA2966">
            <w:pPr>
              <w:rPr>
                <w:rFonts w:ascii="Arial" w:hAnsi="Arial" w:cs="Arial"/>
              </w:rPr>
            </w:pPr>
            <w:r>
              <w:rPr>
                <w:rFonts w:ascii="Arial" w:hAnsi="Arial" w:cs="Arial"/>
                <w:szCs w:val="24"/>
                <w:lang w:val="en-US"/>
              </w:rPr>
              <w:t>The post holder will be an integral part of the TOKKO team and will be focusing on the efficient provision of</w:t>
            </w:r>
            <w:r>
              <w:rPr>
                <w:rFonts w:ascii="Arial" w:hAnsi="Arial" w:cs="Arial"/>
              </w:rPr>
              <w:t xml:space="preserve"> customer focused and business / project </w:t>
            </w:r>
            <w:r>
              <w:rPr>
                <w:rFonts w:ascii="Arial" w:hAnsi="Arial" w:cs="Arial"/>
                <w:szCs w:val="18"/>
              </w:rPr>
              <w:t xml:space="preserve">administration support </w:t>
            </w:r>
            <w:r>
              <w:rPr>
                <w:rFonts w:ascii="Arial" w:hAnsi="Arial" w:cs="Arial"/>
              </w:rPr>
              <w:t xml:space="preserve">in order to assist in the end to end process and maintenance of project data and records; </w:t>
            </w:r>
            <w:r w:rsidR="0079149E">
              <w:rPr>
                <w:rFonts w:ascii="Arial" w:hAnsi="Arial" w:cs="Arial"/>
              </w:rPr>
              <w:t>whilst being a lead administration support</w:t>
            </w:r>
            <w:r>
              <w:rPr>
                <w:rFonts w:ascii="Arial" w:hAnsi="Arial" w:cs="Arial"/>
              </w:rPr>
              <w:t xml:space="preserve"> for room bookings.</w:t>
            </w:r>
          </w:p>
          <w:p w:rsidR="00316B57" w:rsidRDefault="00316B57" w:rsidP="00DA2966">
            <w:pPr>
              <w:rPr>
                <w:rFonts w:ascii="Arial" w:eastAsia="Times New Roman" w:hAnsi="Arial" w:cs="Arial"/>
                <w:color w:val="000000"/>
                <w:lang w:eastAsia="en-GB"/>
              </w:rPr>
            </w:pPr>
          </w:p>
          <w:p w:rsidR="00DA2966" w:rsidRDefault="00DA2966" w:rsidP="00DA2966">
            <w:pPr>
              <w:rPr>
                <w:rFonts w:ascii="Arial" w:hAnsi="Arial" w:cs="Arial"/>
              </w:rPr>
            </w:pPr>
            <w:r>
              <w:rPr>
                <w:rFonts w:ascii="Arial" w:hAnsi="Arial" w:cs="Arial"/>
              </w:rPr>
              <w:t>This post is office based and involves a high level of customer interact both face to face, over the phone and via electronic media</w:t>
            </w:r>
            <w:r w:rsidR="0079149E">
              <w:rPr>
                <w:rFonts w:ascii="Arial" w:hAnsi="Arial" w:cs="Arial"/>
              </w:rPr>
              <w:t xml:space="preserve"> (e-mail, website content, social media content</w:t>
            </w:r>
            <w:r>
              <w:rPr>
                <w:rFonts w:ascii="Arial" w:hAnsi="Arial" w:cs="Arial"/>
              </w:rPr>
              <w:t>.</w:t>
            </w:r>
            <w:r w:rsidR="0079149E">
              <w:rPr>
                <w:rFonts w:ascii="Arial" w:hAnsi="Arial" w:cs="Arial"/>
              </w:rPr>
              <w:t>)</w:t>
            </w:r>
          </w:p>
          <w:p w:rsidR="00DA2966" w:rsidRPr="008A1348" w:rsidRDefault="00DA2966" w:rsidP="00DA2966">
            <w:pPr>
              <w:rPr>
                <w:rFonts w:ascii="Arial" w:eastAsia="Times New Roman" w:hAnsi="Arial" w:cs="Arial"/>
                <w:color w:val="000000"/>
                <w:lang w:eastAsia="en-GB"/>
              </w:rPr>
            </w:pPr>
          </w:p>
        </w:tc>
      </w:tr>
    </w:tbl>
    <w:p w:rsidR="0058032A" w:rsidRPr="008A1348" w:rsidRDefault="0058032A" w:rsidP="00B459DB">
      <w:pPr>
        <w:spacing w:after="0"/>
        <w:rPr>
          <w:rFonts w:ascii="Arial" w:eastAsia="Times New Roman" w:hAnsi="Arial" w:cs="Arial"/>
          <w:b/>
          <w:bCs/>
          <w:color w:val="0E4589"/>
          <w:lang w:eastAsia="en-GB"/>
        </w:rPr>
      </w:pPr>
    </w:p>
    <w:tbl>
      <w:tblPr>
        <w:tblStyle w:val="TableGrid"/>
        <w:tblW w:w="10348" w:type="dxa"/>
        <w:tblInd w:w="-459" w:type="dxa"/>
        <w:tblLook w:val="04A0" w:firstRow="1" w:lastRow="0" w:firstColumn="1" w:lastColumn="0" w:noHBand="0" w:noVBand="1"/>
      </w:tblPr>
      <w:tblGrid>
        <w:gridCol w:w="10348"/>
      </w:tblGrid>
      <w:tr w:rsidR="009B7D3C" w:rsidRPr="008A1348" w:rsidTr="009B7D3C">
        <w:tc>
          <w:tcPr>
            <w:tcW w:w="10348" w:type="dxa"/>
            <w:shd w:val="clear" w:color="auto" w:fill="F2F2F2" w:themeFill="background1" w:themeFillShade="F2"/>
          </w:tcPr>
          <w:p w:rsidR="009B7D3C" w:rsidRPr="008A1348" w:rsidRDefault="009B7D3C" w:rsidP="009B7D3C">
            <w:pPr>
              <w:rPr>
                <w:rFonts w:ascii="Arial" w:eastAsia="Times New Roman" w:hAnsi="Arial" w:cs="Arial"/>
                <w:b/>
                <w:bCs/>
                <w:color w:val="C00000"/>
                <w:lang w:eastAsia="en-GB"/>
              </w:rPr>
            </w:pPr>
            <w:r w:rsidRPr="008A1348">
              <w:rPr>
                <w:rFonts w:ascii="Arial" w:eastAsia="Times New Roman" w:hAnsi="Arial" w:cs="Arial"/>
                <w:b/>
                <w:bCs/>
                <w:color w:val="C00000"/>
                <w:lang w:eastAsia="en-GB"/>
              </w:rPr>
              <w:t>POST PURPOSE</w:t>
            </w:r>
          </w:p>
        </w:tc>
      </w:tr>
      <w:tr w:rsidR="0079149E" w:rsidRPr="0079149E" w:rsidTr="009B7D3C">
        <w:tc>
          <w:tcPr>
            <w:tcW w:w="10348" w:type="dxa"/>
          </w:tcPr>
          <w:p w:rsidR="0079149E" w:rsidRPr="0079149E" w:rsidRDefault="0079149E" w:rsidP="0079149E">
            <w:pPr>
              <w:rPr>
                <w:rFonts w:ascii="Arial" w:hAnsi="Arial" w:cs="Arial"/>
                <w:b/>
                <w:color w:val="0B0C0C"/>
                <w:shd w:val="clear" w:color="auto" w:fill="FFFFFF"/>
              </w:rPr>
            </w:pPr>
            <w:r w:rsidRPr="0079149E">
              <w:rPr>
                <w:rFonts w:ascii="Arial" w:hAnsi="Arial" w:cs="Arial"/>
                <w:b/>
                <w:color w:val="0B0C0C"/>
                <w:shd w:val="clear" w:color="auto" w:fill="FFFFFF"/>
              </w:rPr>
              <w:t>Administration and Project Support - Post Overview</w:t>
            </w:r>
          </w:p>
          <w:p w:rsidR="0079149E" w:rsidRPr="0079149E" w:rsidRDefault="0079149E" w:rsidP="0079149E">
            <w:pPr>
              <w:rPr>
                <w:rFonts w:ascii="Arial" w:hAnsi="Arial" w:cs="Arial"/>
              </w:rPr>
            </w:pPr>
            <w:r w:rsidRPr="0079149E">
              <w:rPr>
                <w:rFonts w:ascii="Arial" w:hAnsi="Arial" w:cs="Arial"/>
                <w:color w:val="0B0C0C"/>
                <w:shd w:val="clear" w:color="auto" w:fill="FFFFFF"/>
              </w:rPr>
              <w:t>General administration tasks, phones, meeting and greeting visitors, using office equipment, sending and receiving e-mails, taking room bookings, supporting reception, data entry, supporting events, supporting youth network officer.</w:t>
            </w:r>
          </w:p>
          <w:p w:rsidR="0079149E" w:rsidRPr="0079149E" w:rsidRDefault="0079149E" w:rsidP="0079149E">
            <w:pPr>
              <w:rPr>
                <w:rFonts w:ascii="Arial" w:hAnsi="Arial" w:cs="Arial"/>
                <w:b/>
                <w:color w:val="0B0C0C"/>
                <w:shd w:val="clear" w:color="auto" w:fill="FFFFFF"/>
              </w:rPr>
            </w:pPr>
          </w:p>
          <w:p w:rsidR="0079149E" w:rsidRPr="0079149E" w:rsidRDefault="0079149E" w:rsidP="0079149E">
            <w:pPr>
              <w:rPr>
                <w:rFonts w:ascii="Arial" w:hAnsi="Arial" w:cs="Arial"/>
              </w:rPr>
            </w:pPr>
            <w:r w:rsidRPr="0079149E">
              <w:rPr>
                <w:rFonts w:ascii="Arial" w:hAnsi="Arial" w:cs="Arial"/>
              </w:rPr>
              <w:t>The post holder will be required to provide administration support to enhance delivery of service by the team by:</w:t>
            </w:r>
          </w:p>
          <w:p w:rsidR="0079149E" w:rsidRPr="0079149E" w:rsidRDefault="0079149E" w:rsidP="0079149E">
            <w:pPr>
              <w:rPr>
                <w:rFonts w:ascii="Arial" w:hAnsi="Arial" w:cs="Arial"/>
                <w:lang w:val="en-US"/>
              </w:rPr>
            </w:pPr>
          </w:p>
          <w:p w:rsidR="0079149E" w:rsidRPr="0079149E" w:rsidRDefault="0079149E" w:rsidP="0079149E">
            <w:pPr>
              <w:numPr>
                <w:ilvl w:val="0"/>
                <w:numId w:val="7"/>
              </w:numPr>
              <w:tabs>
                <w:tab w:val="left" w:pos="780"/>
              </w:tabs>
              <w:overflowPunct w:val="0"/>
              <w:autoSpaceDE w:val="0"/>
              <w:autoSpaceDN w:val="0"/>
              <w:adjustRightInd w:val="0"/>
              <w:ind w:left="780"/>
              <w:textAlignment w:val="baseline"/>
              <w:rPr>
                <w:rFonts w:ascii="Arial" w:hAnsi="Arial" w:cs="Arial"/>
              </w:rPr>
            </w:pPr>
            <w:r w:rsidRPr="0079149E">
              <w:rPr>
                <w:rFonts w:ascii="Arial" w:hAnsi="Arial" w:cs="Arial"/>
              </w:rPr>
              <w:lastRenderedPageBreak/>
              <w:t>Accurate inputting of data onto TOKKO computer systems and key bespoke packages: databases, spreadsheets, schedules etc.</w:t>
            </w:r>
          </w:p>
          <w:p w:rsidR="0079149E" w:rsidRPr="0079149E" w:rsidRDefault="0079149E" w:rsidP="0079149E">
            <w:pPr>
              <w:numPr>
                <w:ilvl w:val="0"/>
                <w:numId w:val="7"/>
              </w:numPr>
              <w:tabs>
                <w:tab w:val="left" w:pos="780"/>
              </w:tabs>
              <w:overflowPunct w:val="0"/>
              <w:autoSpaceDE w:val="0"/>
              <w:autoSpaceDN w:val="0"/>
              <w:adjustRightInd w:val="0"/>
              <w:ind w:left="780"/>
              <w:textAlignment w:val="baseline"/>
              <w:rPr>
                <w:rFonts w:ascii="Arial" w:hAnsi="Arial" w:cs="Arial"/>
              </w:rPr>
            </w:pPr>
            <w:r w:rsidRPr="0079149E">
              <w:rPr>
                <w:rFonts w:ascii="Arial" w:hAnsi="Arial" w:cs="Arial"/>
              </w:rPr>
              <w:t>Liaising with internal and external customers as well as service users.</w:t>
            </w:r>
          </w:p>
          <w:p w:rsidR="0079149E" w:rsidRPr="0079149E" w:rsidRDefault="0079149E" w:rsidP="0079149E">
            <w:pPr>
              <w:numPr>
                <w:ilvl w:val="0"/>
                <w:numId w:val="7"/>
              </w:numPr>
              <w:tabs>
                <w:tab w:val="left" w:pos="780"/>
              </w:tabs>
              <w:overflowPunct w:val="0"/>
              <w:autoSpaceDE w:val="0"/>
              <w:autoSpaceDN w:val="0"/>
              <w:adjustRightInd w:val="0"/>
              <w:ind w:left="780"/>
              <w:textAlignment w:val="baseline"/>
              <w:rPr>
                <w:rFonts w:ascii="Arial" w:hAnsi="Arial" w:cs="Arial"/>
              </w:rPr>
            </w:pPr>
            <w:r w:rsidRPr="0079149E">
              <w:rPr>
                <w:rFonts w:ascii="Arial" w:hAnsi="Arial" w:cs="Arial"/>
              </w:rPr>
              <w:t>Producing pre specified reports from computer systems and distribute as required.</w:t>
            </w:r>
          </w:p>
          <w:p w:rsidR="0079149E" w:rsidRPr="0079149E" w:rsidRDefault="0079149E" w:rsidP="0079149E">
            <w:pPr>
              <w:numPr>
                <w:ilvl w:val="0"/>
                <w:numId w:val="7"/>
              </w:numPr>
              <w:tabs>
                <w:tab w:val="left" w:pos="780"/>
              </w:tabs>
              <w:overflowPunct w:val="0"/>
              <w:autoSpaceDE w:val="0"/>
              <w:autoSpaceDN w:val="0"/>
              <w:adjustRightInd w:val="0"/>
              <w:ind w:left="780"/>
              <w:textAlignment w:val="baseline"/>
              <w:rPr>
                <w:rFonts w:ascii="Arial" w:hAnsi="Arial" w:cs="Arial"/>
              </w:rPr>
            </w:pPr>
            <w:r w:rsidRPr="0079149E">
              <w:rPr>
                <w:rFonts w:ascii="Arial" w:hAnsi="Arial" w:cs="Arial"/>
              </w:rPr>
              <w:t>Supporting the Management Team with items such as completing and sending business and financial paperwork.</w:t>
            </w:r>
          </w:p>
          <w:p w:rsidR="0079149E" w:rsidRPr="0079149E" w:rsidRDefault="0079149E" w:rsidP="0079149E">
            <w:pPr>
              <w:numPr>
                <w:ilvl w:val="0"/>
                <w:numId w:val="7"/>
              </w:numPr>
              <w:tabs>
                <w:tab w:val="left" w:pos="780"/>
              </w:tabs>
              <w:overflowPunct w:val="0"/>
              <w:autoSpaceDE w:val="0"/>
              <w:autoSpaceDN w:val="0"/>
              <w:adjustRightInd w:val="0"/>
              <w:ind w:left="780"/>
              <w:textAlignment w:val="baseline"/>
              <w:rPr>
                <w:rFonts w:ascii="Arial" w:hAnsi="Arial" w:cs="Arial"/>
              </w:rPr>
            </w:pPr>
            <w:r w:rsidRPr="0079149E">
              <w:rPr>
                <w:rFonts w:ascii="Arial" w:hAnsi="Arial" w:cs="Arial"/>
              </w:rPr>
              <w:t>Process bookings quickly and accurately providing excellent customer service.</w:t>
            </w:r>
          </w:p>
          <w:p w:rsidR="0079149E" w:rsidRPr="0079149E" w:rsidRDefault="0079149E" w:rsidP="0079149E">
            <w:pPr>
              <w:numPr>
                <w:ilvl w:val="0"/>
                <w:numId w:val="7"/>
              </w:numPr>
              <w:tabs>
                <w:tab w:val="left" w:pos="780"/>
              </w:tabs>
              <w:overflowPunct w:val="0"/>
              <w:autoSpaceDE w:val="0"/>
              <w:autoSpaceDN w:val="0"/>
              <w:adjustRightInd w:val="0"/>
              <w:ind w:left="780"/>
              <w:textAlignment w:val="baseline"/>
              <w:rPr>
                <w:rFonts w:ascii="Arial" w:hAnsi="Arial" w:cs="Arial"/>
              </w:rPr>
            </w:pPr>
            <w:r w:rsidRPr="0079149E">
              <w:rPr>
                <w:rFonts w:ascii="Arial" w:hAnsi="Arial" w:cs="Arial"/>
              </w:rPr>
              <w:t>Supporting projects with end to end administration.</w:t>
            </w:r>
          </w:p>
          <w:p w:rsidR="0079149E" w:rsidRPr="0079149E" w:rsidRDefault="0079149E" w:rsidP="0079149E">
            <w:pPr>
              <w:numPr>
                <w:ilvl w:val="0"/>
                <w:numId w:val="7"/>
              </w:numPr>
              <w:tabs>
                <w:tab w:val="left" w:pos="780"/>
              </w:tabs>
              <w:overflowPunct w:val="0"/>
              <w:autoSpaceDE w:val="0"/>
              <w:autoSpaceDN w:val="0"/>
              <w:adjustRightInd w:val="0"/>
              <w:ind w:left="780"/>
              <w:textAlignment w:val="baseline"/>
              <w:rPr>
                <w:rFonts w:ascii="Arial" w:hAnsi="Arial" w:cs="Arial"/>
              </w:rPr>
            </w:pPr>
            <w:r w:rsidRPr="0079149E">
              <w:rPr>
                <w:rFonts w:ascii="Arial" w:hAnsi="Arial" w:cs="Arial"/>
              </w:rPr>
              <w:t>Photocopying, answering and making telephone calls, sending/receiving /distributing e-mail messages, opening and distribution of mail and filing.</w:t>
            </w:r>
          </w:p>
          <w:p w:rsidR="0079149E" w:rsidRPr="0079149E" w:rsidRDefault="0079149E" w:rsidP="0079149E">
            <w:pPr>
              <w:numPr>
                <w:ilvl w:val="0"/>
                <w:numId w:val="7"/>
              </w:numPr>
              <w:tabs>
                <w:tab w:val="left" w:pos="780"/>
              </w:tabs>
              <w:overflowPunct w:val="0"/>
              <w:autoSpaceDE w:val="0"/>
              <w:autoSpaceDN w:val="0"/>
              <w:adjustRightInd w:val="0"/>
              <w:ind w:left="780"/>
              <w:textAlignment w:val="baseline"/>
              <w:rPr>
                <w:rFonts w:ascii="Arial" w:hAnsi="Arial" w:cs="Arial"/>
              </w:rPr>
            </w:pPr>
            <w:r w:rsidRPr="0079149E">
              <w:rPr>
                <w:rFonts w:ascii="Arial" w:hAnsi="Arial" w:cs="Arial"/>
              </w:rPr>
              <w:t xml:space="preserve">Updating web-site information (WordPress) and social media platforms. </w:t>
            </w:r>
          </w:p>
          <w:p w:rsidR="0079149E" w:rsidRPr="0079149E" w:rsidRDefault="0079149E" w:rsidP="0079149E">
            <w:pPr>
              <w:numPr>
                <w:ilvl w:val="0"/>
                <w:numId w:val="7"/>
              </w:numPr>
              <w:tabs>
                <w:tab w:val="left" w:pos="780"/>
              </w:tabs>
              <w:overflowPunct w:val="0"/>
              <w:autoSpaceDE w:val="0"/>
              <w:autoSpaceDN w:val="0"/>
              <w:adjustRightInd w:val="0"/>
              <w:ind w:left="780"/>
              <w:textAlignment w:val="baseline"/>
              <w:rPr>
                <w:rFonts w:ascii="Arial" w:hAnsi="Arial" w:cs="Arial"/>
              </w:rPr>
            </w:pPr>
            <w:r w:rsidRPr="0079149E">
              <w:rPr>
                <w:rFonts w:ascii="Arial" w:hAnsi="Arial" w:cs="Arial"/>
              </w:rPr>
              <w:t>Support providing a reception service.</w:t>
            </w:r>
          </w:p>
          <w:p w:rsidR="0079149E" w:rsidRPr="0079149E" w:rsidRDefault="0079149E" w:rsidP="0079149E">
            <w:pPr>
              <w:numPr>
                <w:ilvl w:val="0"/>
                <w:numId w:val="7"/>
              </w:numPr>
              <w:tabs>
                <w:tab w:val="left" w:pos="780"/>
              </w:tabs>
              <w:overflowPunct w:val="0"/>
              <w:autoSpaceDE w:val="0"/>
              <w:autoSpaceDN w:val="0"/>
              <w:adjustRightInd w:val="0"/>
              <w:ind w:left="780"/>
              <w:textAlignment w:val="baseline"/>
              <w:rPr>
                <w:rFonts w:ascii="Arial" w:hAnsi="Arial" w:cs="Arial"/>
              </w:rPr>
            </w:pPr>
            <w:r w:rsidRPr="0079149E">
              <w:rPr>
                <w:rFonts w:ascii="Arial" w:hAnsi="Arial" w:cs="Arial"/>
              </w:rPr>
              <w:t>Supporting events</w:t>
            </w:r>
          </w:p>
          <w:p w:rsidR="0079149E" w:rsidRPr="0079149E" w:rsidRDefault="0079149E" w:rsidP="0079149E">
            <w:pPr>
              <w:numPr>
                <w:ilvl w:val="0"/>
                <w:numId w:val="7"/>
              </w:numPr>
              <w:tabs>
                <w:tab w:val="left" w:pos="780"/>
              </w:tabs>
              <w:overflowPunct w:val="0"/>
              <w:autoSpaceDE w:val="0"/>
              <w:autoSpaceDN w:val="0"/>
              <w:adjustRightInd w:val="0"/>
              <w:ind w:left="780"/>
              <w:textAlignment w:val="baseline"/>
              <w:rPr>
                <w:rFonts w:ascii="Arial" w:hAnsi="Arial" w:cs="Arial"/>
              </w:rPr>
            </w:pPr>
            <w:r w:rsidRPr="0079149E">
              <w:rPr>
                <w:rFonts w:ascii="Arial" w:hAnsi="Arial" w:cs="Arial"/>
              </w:rPr>
              <w:t xml:space="preserve">Supporting youth network administration </w:t>
            </w:r>
          </w:p>
          <w:p w:rsidR="0079149E" w:rsidRPr="0079149E" w:rsidRDefault="0079149E" w:rsidP="0079149E">
            <w:pPr>
              <w:numPr>
                <w:ilvl w:val="0"/>
                <w:numId w:val="7"/>
              </w:numPr>
              <w:tabs>
                <w:tab w:val="left" w:pos="780"/>
              </w:tabs>
              <w:overflowPunct w:val="0"/>
              <w:autoSpaceDE w:val="0"/>
              <w:autoSpaceDN w:val="0"/>
              <w:adjustRightInd w:val="0"/>
              <w:ind w:left="780"/>
              <w:textAlignment w:val="baseline"/>
              <w:rPr>
                <w:rFonts w:ascii="Arial" w:hAnsi="Arial" w:cs="Arial"/>
              </w:rPr>
            </w:pPr>
            <w:r w:rsidRPr="0079149E">
              <w:rPr>
                <w:rFonts w:ascii="Arial" w:hAnsi="Arial" w:cs="Arial"/>
              </w:rPr>
              <w:t>Processing and recording petty cash transactions</w:t>
            </w:r>
          </w:p>
          <w:p w:rsidR="0079149E" w:rsidRPr="0079149E" w:rsidRDefault="0079149E" w:rsidP="0079149E">
            <w:pPr>
              <w:numPr>
                <w:ilvl w:val="0"/>
                <w:numId w:val="7"/>
              </w:numPr>
              <w:tabs>
                <w:tab w:val="left" w:pos="780"/>
              </w:tabs>
              <w:overflowPunct w:val="0"/>
              <w:autoSpaceDE w:val="0"/>
              <w:autoSpaceDN w:val="0"/>
              <w:adjustRightInd w:val="0"/>
              <w:ind w:left="780"/>
              <w:textAlignment w:val="baseline"/>
              <w:rPr>
                <w:rFonts w:ascii="Arial" w:hAnsi="Arial" w:cs="Arial"/>
              </w:rPr>
            </w:pPr>
            <w:r w:rsidRPr="0079149E">
              <w:rPr>
                <w:rFonts w:ascii="Arial" w:hAnsi="Arial" w:cs="Arial"/>
              </w:rPr>
              <w:t>Administering loans of equipment and vehicles</w:t>
            </w:r>
          </w:p>
          <w:p w:rsidR="0079149E" w:rsidRPr="0079149E" w:rsidRDefault="0079149E" w:rsidP="0079149E">
            <w:pPr>
              <w:numPr>
                <w:ilvl w:val="0"/>
                <w:numId w:val="7"/>
              </w:numPr>
              <w:tabs>
                <w:tab w:val="left" w:pos="780"/>
              </w:tabs>
              <w:overflowPunct w:val="0"/>
              <w:autoSpaceDE w:val="0"/>
              <w:autoSpaceDN w:val="0"/>
              <w:adjustRightInd w:val="0"/>
              <w:ind w:left="780"/>
              <w:textAlignment w:val="baseline"/>
              <w:rPr>
                <w:rFonts w:ascii="Arial" w:hAnsi="Arial" w:cs="Arial"/>
              </w:rPr>
            </w:pPr>
            <w:r w:rsidRPr="0079149E">
              <w:rPr>
                <w:rFonts w:ascii="Arial" w:hAnsi="Arial" w:cs="Arial"/>
              </w:rPr>
              <w:t>Monitoring building users</w:t>
            </w:r>
          </w:p>
          <w:p w:rsidR="0079149E" w:rsidRPr="0079149E" w:rsidRDefault="0079149E" w:rsidP="0079149E">
            <w:pPr>
              <w:rPr>
                <w:rFonts w:ascii="Arial" w:hAnsi="Arial" w:cs="Arial"/>
              </w:rPr>
            </w:pPr>
          </w:p>
          <w:p w:rsidR="0079149E" w:rsidRPr="0079149E" w:rsidRDefault="0079149E" w:rsidP="0079149E">
            <w:pPr>
              <w:rPr>
                <w:rFonts w:ascii="Arial" w:hAnsi="Arial" w:cs="Arial"/>
                <w:lang w:val="en-US"/>
              </w:rPr>
            </w:pPr>
            <w:r w:rsidRPr="0079149E">
              <w:rPr>
                <w:rFonts w:ascii="Arial" w:hAnsi="Arial" w:cs="Arial"/>
                <w:lang w:val="en-US"/>
              </w:rPr>
              <w:t>The post holder will work to agreed performance targets and standards and will be responsible for identifying trends in their own performance and will be involved in recommending actions to increase the efficiency and productivity of the team and its projects.</w:t>
            </w:r>
          </w:p>
          <w:p w:rsidR="0079149E" w:rsidRPr="0079149E" w:rsidRDefault="0079149E" w:rsidP="0079149E">
            <w:pPr>
              <w:rPr>
                <w:rFonts w:ascii="Arial" w:hAnsi="Arial" w:cs="Arial"/>
              </w:rPr>
            </w:pPr>
          </w:p>
          <w:p w:rsidR="0079149E" w:rsidRPr="0079149E" w:rsidRDefault="0079149E" w:rsidP="0079149E">
            <w:pPr>
              <w:rPr>
                <w:rFonts w:ascii="Arial" w:hAnsi="Arial" w:cs="Arial"/>
                <w:b/>
                <w:color w:val="0B0C0C"/>
                <w:shd w:val="clear" w:color="auto" w:fill="FFFFFF"/>
              </w:rPr>
            </w:pPr>
            <w:r w:rsidRPr="0079149E">
              <w:rPr>
                <w:rFonts w:ascii="Arial" w:hAnsi="Arial" w:cs="Arial"/>
                <w:lang w:val="en-US"/>
              </w:rPr>
              <w:t>The post holder will work with set procedures but may need to work outside of these, where appropriate, in agreement of senior managers.</w:t>
            </w:r>
          </w:p>
        </w:tc>
      </w:tr>
    </w:tbl>
    <w:p w:rsidR="009B7D3C" w:rsidRPr="008A1348" w:rsidRDefault="009B7D3C" w:rsidP="00B459DB">
      <w:pPr>
        <w:spacing w:after="0"/>
        <w:rPr>
          <w:rFonts w:ascii="Arial" w:eastAsia="Times New Roman" w:hAnsi="Arial" w:cs="Arial"/>
          <w:b/>
          <w:bCs/>
          <w:color w:val="0E4589"/>
          <w:lang w:eastAsia="en-GB"/>
        </w:rPr>
      </w:pPr>
    </w:p>
    <w:p w:rsidR="00A51E24" w:rsidRPr="008A1348" w:rsidRDefault="00A51E24" w:rsidP="00A51E24">
      <w:pPr>
        <w:pStyle w:val="NoSpacing"/>
        <w:spacing w:after="120"/>
        <w:rPr>
          <w:rFonts w:cs="Arial"/>
          <w:szCs w:val="22"/>
        </w:rPr>
      </w:pPr>
      <w:r w:rsidRPr="008A1348">
        <w:rPr>
          <w:rFonts w:cs="Arial"/>
          <w:szCs w:val="22"/>
        </w:rPr>
        <w:t xml:space="preserve">TOKKO is an equal opportunities employer and is fully committed to safeguarding and promoting the welfare of young people as its utmost priority and expects all staff and volunteers to share this commitment. </w:t>
      </w:r>
      <w:r>
        <w:rPr>
          <w:rFonts w:cs="Arial"/>
          <w:szCs w:val="22"/>
        </w:rPr>
        <w:t xml:space="preserve">Health and safety compliance is expected and crucial to all roles. </w:t>
      </w:r>
      <w:r w:rsidRPr="008A1348">
        <w:rPr>
          <w:rFonts w:cs="Arial"/>
          <w:szCs w:val="22"/>
        </w:rPr>
        <w:t>Applicants must be able to provide evidence of having the right to live and work in the UK and will be required to undertake an enhanced criminal background check from the Disclosure &amp; Barring Service.</w:t>
      </w:r>
    </w:p>
    <w:p w:rsidR="00A51E24" w:rsidRPr="008A1348" w:rsidRDefault="00A51E24" w:rsidP="00A51E24">
      <w:pPr>
        <w:spacing w:after="0"/>
        <w:jc w:val="center"/>
        <w:rPr>
          <w:rFonts w:ascii="Arial" w:hAnsi="Arial" w:cs="Arial"/>
          <w:b/>
        </w:rPr>
      </w:pPr>
      <w:r w:rsidRPr="008A1348">
        <w:rPr>
          <w:rFonts w:ascii="Arial" w:hAnsi="Arial" w:cs="Arial"/>
          <w:b/>
        </w:rPr>
        <w:t xml:space="preserve">TOKKO Ltd is registered charity (1156805) </w:t>
      </w:r>
    </w:p>
    <w:p w:rsidR="00A51E24" w:rsidRDefault="00A51E24">
      <w:pPr>
        <w:rPr>
          <w:rFonts w:ascii="Arial" w:hAnsi="Arial" w:cs="Arial"/>
          <w:b/>
        </w:rPr>
      </w:pPr>
      <w:r>
        <w:rPr>
          <w:rFonts w:ascii="Arial" w:hAnsi="Arial" w:cs="Arial"/>
          <w:b/>
        </w:rPr>
        <w:br w:type="page"/>
      </w:r>
    </w:p>
    <w:p w:rsidR="0002719C" w:rsidRPr="008A1348" w:rsidRDefault="0002719C" w:rsidP="0002719C">
      <w:pPr>
        <w:spacing w:after="0" w:line="240" w:lineRule="auto"/>
        <w:jc w:val="center"/>
        <w:rPr>
          <w:rFonts w:ascii="Arial" w:hAnsi="Arial" w:cs="Arial"/>
          <w:b/>
        </w:rPr>
      </w:pPr>
      <w:r>
        <w:rPr>
          <w:rFonts w:ascii="Arial" w:hAnsi="Arial" w:cs="Arial"/>
          <w:b/>
        </w:rPr>
        <w:lastRenderedPageBreak/>
        <w:t>KICKSTARTER – Administration and Project Support</w:t>
      </w:r>
    </w:p>
    <w:p w:rsidR="009B7D3C" w:rsidRPr="008A1348" w:rsidRDefault="009B7D3C" w:rsidP="00A83F95">
      <w:pPr>
        <w:spacing w:after="0"/>
        <w:jc w:val="center"/>
        <w:rPr>
          <w:rFonts w:ascii="Arial" w:hAnsi="Arial" w:cs="Arial"/>
        </w:rPr>
      </w:pPr>
    </w:p>
    <w:p w:rsidR="00607351" w:rsidRPr="008A1348" w:rsidRDefault="00A83F95" w:rsidP="00A83F95">
      <w:pPr>
        <w:spacing w:after="0"/>
        <w:jc w:val="center"/>
        <w:rPr>
          <w:rFonts w:ascii="Arial" w:hAnsi="Arial" w:cs="Arial"/>
        </w:rPr>
      </w:pPr>
      <w:r w:rsidRPr="008A1348">
        <w:rPr>
          <w:rFonts w:ascii="Arial" w:hAnsi="Arial" w:cs="Arial"/>
          <w:b/>
          <w:color w:val="C00000"/>
        </w:rPr>
        <w:t>Person Specification</w:t>
      </w:r>
    </w:p>
    <w:tbl>
      <w:tblPr>
        <w:tblStyle w:val="TableGrid"/>
        <w:tblW w:w="10348" w:type="dxa"/>
        <w:tblInd w:w="-459" w:type="dxa"/>
        <w:tblLook w:val="04A0" w:firstRow="1" w:lastRow="0" w:firstColumn="1" w:lastColumn="0" w:noHBand="0" w:noVBand="1"/>
      </w:tblPr>
      <w:tblGrid>
        <w:gridCol w:w="8647"/>
        <w:gridCol w:w="1701"/>
      </w:tblGrid>
      <w:tr w:rsidR="00A83F95" w:rsidRPr="008A1348" w:rsidTr="00A83F95">
        <w:tc>
          <w:tcPr>
            <w:tcW w:w="8647" w:type="dxa"/>
            <w:shd w:val="clear" w:color="auto" w:fill="F2F2F2" w:themeFill="background1" w:themeFillShade="F2"/>
          </w:tcPr>
          <w:p w:rsidR="00457120" w:rsidRPr="008A1348" w:rsidRDefault="00457120" w:rsidP="00607351">
            <w:pPr>
              <w:rPr>
                <w:rFonts w:ascii="Arial" w:hAnsi="Arial" w:cs="Arial"/>
                <w:b/>
                <w:color w:val="C00000"/>
              </w:rPr>
            </w:pPr>
            <w:r w:rsidRPr="008A1348">
              <w:rPr>
                <w:rFonts w:ascii="Arial" w:hAnsi="Arial" w:cs="Arial"/>
                <w:b/>
                <w:color w:val="C00000"/>
              </w:rPr>
              <w:t>Attribute</w:t>
            </w:r>
          </w:p>
        </w:tc>
        <w:tc>
          <w:tcPr>
            <w:tcW w:w="1701" w:type="dxa"/>
            <w:shd w:val="clear" w:color="auto" w:fill="F2F2F2" w:themeFill="background1" w:themeFillShade="F2"/>
          </w:tcPr>
          <w:p w:rsidR="00457120" w:rsidRPr="008A1348" w:rsidRDefault="00457120" w:rsidP="00607351">
            <w:pPr>
              <w:rPr>
                <w:rFonts w:ascii="Arial" w:hAnsi="Arial" w:cs="Arial"/>
                <w:b/>
                <w:color w:val="C00000"/>
              </w:rPr>
            </w:pPr>
            <w:r w:rsidRPr="008A1348">
              <w:rPr>
                <w:rFonts w:ascii="Arial" w:hAnsi="Arial" w:cs="Arial"/>
                <w:b/>
                <w:color w:val="C00000"/>
              </w:rPr>
              <w:t>Essential (E)</w:t>
            </w:r>
          </w:p>
          <w:p w:rsidR="00457120" w:rsidRPr="008A1348" w:rsidRDefault="00457120" w:rsidP="00607351">
            <w:pPr>
              <w:rPr>
                <w:rFonts w:ascii="Arial" w:hAnsi="Arial" w:cs="Arial"/>
                <w:b/>
                <w:color w:val="C00000"/>
              </w:rPr>
            </w:pPr>
            <w:r w:rsidRPr="008A1348">
              <w:rPr>
                <w:rFonts w:ascii="Arial" w:hAnsi="Arial" w:cs="Arial"/>
                <w:b/>
                <w:color w:val="C00000"/>
              </w:rPr>
              <w:t>Desirable (D)</w:t>
            </w:r>
          </w:p>
        </w:tc>
      </w:tr>
      <w:tr w:rsidR="009B7D3C" w:rsidRPr="008A1348" w:rsidTr="00BA3F0E">
        <w:tc>
          <w:tcPr>
            <w:tcW w:w="10348" w:type="dxa"/>
            <w:gridSpan w:val="2"/>
            <w:shd w:val="clear" w:color="auto" w:fill="F2F2F2" w:themeFill="background1" w:themeFillShade="F2"/>
          </w:tcPr>
          <w:p w:rsidR="009B7D3C" w:rsidRPr="008A1348" w:rsidRDefault="009B7D3C" w:rsidP="00607351">
            <w:pPr>
              <w:rPr>
                <w:rFonts w:ascii="Arial" w:hAnsi="Arial" w:cs="Arial"/>
                <w:b/>
                <w:color w:val="C00000"/>
              </w:rPr>
            </w:pPr>
            <w:r w:rsidRPr="008A1348">
              <w:rPr>
                <w:rFonts w:ascii="Arial" w:hAnsi="Arial" w:cs="Arial"/>
                <w:b/>
                <w:color w:val="C00000"/>
              </w:rPr>
              <w:t>Experience</w:t>
            </w:r>
          </w:p>
        </w:tc>
      </w:tr>
      <w:tr w:rsidR="00457120" w:rsidRPr="008B115A" w:rsidTr="00A83F95">
        <w:tc>
          <w:tcPr>
            <w:tcW w:w="8647" w:type="dxa"/>
          </w:tcPr>
          <w:p w:rsidR="00457120" w:rsidRPr="008B115A" w:rsidRDefault="0002719C" w:rsidP="0002719C">
            <w:pPr>
              <w:pStyle w:val="BodyText"/>
              <w:rPr>
                <w:sz w:val="22"/>
                <w:szCs w:val="22"/>
              </w:rPr>
            </w:pPr>
            <w:r>
              <w:rPr>
                <w:sz w:val="22"/>
                <w:szCs w:val="22"/>
              </w:rPr>
              <w:t xml:space="preserve">Experience of </w:t>
            </w:r>
            <w:r w:rsidR="00DA2966" w:rsidRPr="008B115A">
              <w:rPr>
                <w:sz w:val="22"/>
                <w:szCs w:val="22"/>
              </w:rPr>
              <w:t>dealing with front line enquiries from members of the public.</w:t>
            </w:r>
          </w:p>
        </w:tc>
        <w:tc>
          <w:tcPr>
            <w:tcW w:w="1701" w:type="dxa"/>
          </w:tcPr>
          <w:p w:rsidR="00457120" w:rsidRPr="008B115A" w:rsidRDefault="001B4238" w:rsidP="000D7B88">
            <w:pPr>
              <w:jc w:val="center"/>
              <w:rPr>
                <w:rFonts w:ascii="Arial" w:hAnsi="Arial" w:cs="Arial"/>
                <w:b/>
              </w:rPr>
            </w:pPr>
            <w:r w:rsidRPr="008B115A">
              <w:rPr>
                <w:rFonts w:ascii="Arial" w:hAnsi="Arial" w:cs="Arial"/>
                <w:b/>
              </w:rPr>
              <w:t>E</w:t>
            </w:r>
          </w:p>
        </w:tc>
      </w:tr>
      <w:tr w:rsidR="00E20F0C" w:rsidRPr="008B115A" w:rsidTr="00A83F95">
        <w:tc>
          <w:tcPr>
            <w:tcW w:w="8647" w:type="dxa"/>
          </w:tcPr>
          <w:p w:rsidR="00E20F0C" w:rsidRPr="008B115A" w:rsidRDefault="00E20F0C" w:rsidP="00E20F0C">
            <w:pPr>
              <w:rPr>
                <w:rFonts w:ascii="Arial" w:hAnsi="Arial" w:cs="Arial"/>
              </w:rPr>
            </w:pPr>
            <w:r w:rsidRPr="008B115A">
              <w:rPr>
                <w:rFonts w:ascii="Arial" w:hAnsi="Arial" w:cs="Arial"/>
              </w:rPr>
              <w:t>Excellent oral and written communication skills, including the ability to communicate with volunteers, young people, supporters and third parties politely and effectively</w:t>
            </w:r>
          </w:p>
        </w:tc>
        <w:tc>
          <w:tcPr>
            <w:tcW w:w="1701" w:type="dxa"/>
          </w:tcPr>
          <w:p w:rsidR="00E20F0C" w:rsidRPr="008B115A" w:rsidRDefault="00E20F0C" w:rsidP="000D7B88">
            <w:pPr>
              <w:jc w:val="center"/>
              <w:rPr>
                <w:rFonts w:ascii="Arial" w:hAnsi="Arial" w:cs="Arial"/>
                <w:b/>
              </w:rPr>
            </w:pPr>
            <w:r w:rsidRPr="008B115A">
              <w:rPr>
                <w:rFonts w:ascii="Arial" w:hAnsi="Arial" w:cs="Arial"/>
                <w:b/>
              </w:rPr>
              <w:t>E</w:t>
            </w:r>
          </w:p>
        </w:tc>
      </w:tr>
      <w:tr w:rsidR="00E20F0C" w:rsidRPr="008B115A" w:rsidTr="00AD200C">
        <w:tc>
          <w:tcPr>
            <w:tcW w:w="8647" w:type="dxa"/>
          </w:tcPr>
          <w:p w:rsidR="00E20F0C" w:rsidRPr="008B115A" w:rsidRDefault="0002719C" w:rsidP="00AD200C">
            <w:pPr>
              <w:rPr>
                <w:rFonts w:ascii="Arial" w:hAnsi="Arial" w:cs="Arial"/>
              </w:rPr>
            </w:pPr>
            <w:r>
              <w:rPr>
                <w:rFonts w:ascii="Arial" w:hAnsi="Arial" w:cs="Arial"/>
              </w:rPr>
              <w:t>E</w:t>
            </w:r>
            <w:r w:rsidR="00E20F0C" w:rsidRPr="008B115A">
              <w:rPr>
                <w:rFonts w:ascii="Arial" w:hAnsi="Arial" w:cs="Arial"/>
              </w:rPr>
              <w:t>xperience in efficiently prioritising their workload within tight deadlines, able to multi-task and have a flexible approach to working</w:t>
            </w:r>
          </w:p>
        </w:tc>
        <w:tc>
          <w:tcPr>
            <w:tcW w:w="1701" w:type="dxa"/>
          </w:tcPr>
          <w:p w:rsidR="00E20F0C" w:rsidRPr="008B115A" w:rsidRDefault="00E20F0C" w:rsidP="00AD200C">
            <w:pPr>
              <w:jc w:val="center"/>
              <w:rPr>
                <w:rFonts w:ascii="Arial" w:hAnsi="Arial" w:cs="Arial"/>
                <w:b/>
              </w:rPr>
            </w:pPr>
            <w:r w:rsidRPr="008B115A">
              <w:rPr>
                <w:rFonts w:ascii="Arial" w:hAnsi="Arial" w:cs="Arial"/>
                <w:b/>
              </w:rPr>
              <w:t>E</w:t>
            </w:r>
          </w:p>
        </w:tc>
      </w:tr>
      <w:tr w:rsidR="000D7B88" w:rsidRPr="008B115A" w:rsidTr="00A83F95">
        <w:tc>
          <w:tcPr>
            <w:tcW w:w="8647" w:type="dxa"/>
          </w:tcPr>
          <w:p w:rsidR="000D7B88" w:rsidRPr="008B115A" w:rsidRDefault="0002719C" w:rsidP="00607351">
            <w:pPr>
              <w:rPr>
                <w:rFonts w:ascii="Arial" w:hAnsi="Arial" w:cs="Arial"/>
              </w:rPr>
            </w:pPr>
            <w:r>
              <w:rPr>
                <w:rFonts w:ascii="Arial" w:hAnsi="Arial" w:cs="Arial"/>
              </w:rPr>
              <w:t>E</w:t>
            </w:r>
            <w:r w:rsidR="00DA2966" w:rsidRPr="008B115A">
              <w:rPr>
                <w:rFonts w:ascii="Arial" w:hAnsi="Arial" w:cs="Arial"/>
              </w:rPr>
              <w:t>xperience of administrative systems and processes.</w:t>
            </w:r>
          </w:p>
        </w:tc>
        <w:tc>
          <w:tcPr>
            <w:tcW w:w="1701" w:type="dxa"/>
          </w:tcPr>
          <w:p w:rsidR="000D7B88" w:rsidRPr="008B115A" w:rsidRDefault="000D7B88" w:rsidP="000D7B88">
            <w:pPr>
              <w:jc w:val="center"/>
              <w:rPr>
                <w:rFonts w:ascii="Arial" w:hAnsi="Arial" w:cs="Arial"/>
                <w:b/>
              </w:rPr>
            </w:pPr>
            <w:r w:rsidRPr="008B115A">
              <w:rPr>
                <w:rFonts w:ascii="Arial" w:hAnsi="Arial" w:cs="Arial"/>
                <w:b/>
              </w:rPr>
              <w:t>E</w:t>
            </w:r>
          </w:p>
        </w:tc>
      </w:tr>
      <w:tr w:rsidR="008B115A" w:rsidRPr="008B115A" w:rsidTr="00742AF4">
        <w:tc>
          <w:tcPr>
            <w:tcW w:w="8647" w:type="dxa"/>
            <w:shd w:val="clear" w:color="auto" w:fill="auto"/>
          </w:tcPr>
          <w:p w:rsidR="008B115A" w:rsidRPr="008B115A" w:rsidRDefault="008B115A" w:rsidP="0002719C">
            <w:pPr>
              <w:rPr>
                <w:rFonts w:ascii="Arial" w:hAnsi="Arial" w:cs="Arial"/>
              </w:rPr>
            </w:pPr>
            <w:r w:rsidRPr="008B115A">
              <w:rPr>
                <w:rFonts w:ascii="Arial" w:hAnsi="Arial" w:cs="Arial"/>
              </w:rPr>
              <w:t xml:space="preserve">Business Administration Level </w:t>
            </w:r>
            <w:r w:rsidR="0002719C">
              <w:rPr>
                <w:rFonts w:ascii="Arial" w:hAnsi="Arial" w:cs="Arial"/>
              </w:rPr>
              <w:t>2</w:t>
            </w:r>
            <w:r w:rsidRPr="008B115A">
              <w:rPr>
                <w:rFonts w:ascii="Arial" w:hAnsi="Arial" w:cs="Arial"/>
              </w:rPr>
              <w:t xml:space="preserve"> qualifications or equivalent</w:t>
            </w:r>
          </w:p>
        </w:tc>
        <w:tc>
          <w:tcPr>
            <w:tcW w:w="1701" w:type="dxa"/>
            <w:shd w:val="clear" w:color="auto" w:fill="auto"/>
          </w:tcPr>
          <w:p w:rsidR="008B115A" w:rsidRPr="008B115A" w:rsidRDefault="0002719C" w:rsidP="00742AF4">
            <w:pPr>
              <w:jc w:val="center"/>
              <w:rPr>
                <w:rFonts w:ascii="Arial" w:hAnsi="Arial" w:cs="Arial"/>
                <w:b/>
              </w:rPr>
            </w:pPr>
            <w:r>
              <w:rPr>
                <w:rFonts w:ascii="Arial" w:hAnsi="Arial" w:cs="Arial"/>
                <w:b/>
              </w:rPr>
              <w:t>D</w:t>
            </w:r>
          </w:p>
        </w:tc>
      </w:tr>
      <w:tr w:rsidR="008B115A" w:rsidRPr="008B115A" w:rsidTr="00E85F3A">
        <w:tc>
          <w:tcPr>
            <w:tcW w:w="8647" w:type="dxa"/>
          </w:tcPr>
          <w:p w:rsidR="008B115A" w:rsidRPr="008B115A" w:rsidRDefault="008B115A" w:rsidP="00E85F3A">
            <w:pPr>
              <w:rPr>
                <w:rFonts w:ascii="Arial" w:hAnsi="Arial" w:cs="Arial"/>
              </w:rPr>
            </w:pPr>
            <w:r w:rsidRPr="008B115A">
              <w:rPr>
                <w:rFonts w:ascii="Arial" w:hAnsi="Arial" w:cs="Arial"/>
              </w:rPr>
              <w:t>Experience of website management</w:t>
            </w:r>
          </w:p>
        </w:tc>
        <w:tc>
          <w:tcPr>
            <w:tcW w:w="1701" w:type="dxa"/>
          </w:tcPr>
          <w:p w:rsidR="008B115A" w:rsidRPr="008B115A" w:rsidRDefault="008B115A" w:rsidP="00E85F3A">
            <w:pPr>
              <w:jc w:val="center"/>
              <w:rPr>
                <w:rFonts w:ascii="Arial" w:hAnsi="Arial" w:cs="Arial"/>
                <w:b/>
              </w:rPr>
            </w:pPr>
            <w:r w:rsidRPr="008B115A">
              <w:rPr>
                <w:rFonts w:ascii="Arial" w:hAnsi="Arial" w:cs="Arial"/>
                <w:b/>
              </w:rPr>
              <w:t>D</w:t>
            </w:r>
          </w:p>
        </w:tc>
      </w:tr>
      <w:tr w:rsidR="009B7D3C" w:rsidRPr="008B115A" w:rsidTr="00A83F95">
        <w:tc>
          <w:tcPr>
            <w:tcW w:w="8647" w:type="dxa"/>
          </w:tcPr>
          <w:p w:rsidR="009B7D3C" w:rsidRPr="008B115A" w:rsidRDefault="008B115A" w:rsidP="008B115A">
            <w:pPr>
              <w:rPr>
                <w:rFonts w:ascii="Arial" w:hAnsi="Arial" w:cs="Arial"/>
              </w:rPr>
            </w:pPr>
            <w:r w:rsidRPr="008B115A">
              <w:rPr>
                <w:rFonts w:ascii="Arial" w:hAnsi="Arial" w:cs="Arial"/>
              </w:rPr>
              <w:t>Previous ex</w:t>
            </w:r>
            <w:r w:rsidR="009B7D3C" w:rsidRPr="008B115A">
              <w:rPr>
                <w:rFonts w:ascii="Arial" w:hAnsi="Arial" w:cs="Arial"/>
              </w:rPr>
              <w:t>peri</w:t>
            </w:r>
            <w:r w:rsidRPr="008B115A">
              <w:rPr>
                <w:rFonts w:ascii="Arial" w:hAnsi="Arial" w:cs="Arial"/>
              </w:rPr>
              <w:t>ence of working with volunteers and young people.</w:t>
            </w:r>
          </w:p>
        </w:tc>
        <w:tc>
          <w:tcPr>
            <w:tcW w:w="1701" w:type="dxa"/>
          </w:tcPr>
          <w:p w:rsidR="009B7D3C" w:rsidRPr="008B115A" w:rsidRDefault="009B7D3C" w:rsidP="000D7B88">
            <w:pPr>
              <w:jc w:val="center"/>
              <w:rPr>
                <w:rFonts w:ascii="Arial" w:hAnsi="Arial" w:cs="Arial"/>
                <w:b/>
              </w:rPr>
            </w:pPr>
            <w:r w:rsidRPr="008B115A">
              <w:rPr>
                <w:rFonts w:ascii="Arial" w:hAnsi="Arial" w:cs="Arial"/>
                <w:b/>
              </w:rPr>
              <w:t>D</w:t>
            </w:r>
          </w:p>
        </w:tc>
      </w:tr>
      <w:tr w:rsidR="008B115A" w:rsidRPr="008A1348" w:rsidTr="00A83F95">
        <w:tc>
          <w:tcPr>
            <w:tcW w:w="8647" w:type="dxa"/>
            <w:shd w:val="clear" w:color="auto" w:fill="auto"/>
          </w:tcPr>
          <w:p w:rsidR="008B115A" w:rsidRPr="008B115A" w:rsidRDefault="008B115A" w:rsidP="00A30678">
            <w:pPr>
              <w:rPr>
                <w:rFonts w:ascii="Arial" w:hAnsi="Arial" w:cs="Arial"/>
              </w:rPr>
            </w:pPr>
            <w:r w:rsidRPr="008B115A">
              <w:rPr>
                <w:rFonts w:ascii="Arial" w:hAnsi="Arial" w:cs="Arial"/>
              </w:rPr>
              <w:t>Previous experience working within a charity environment</w:t>
            </w:r>
          </w:p>
        </w:tc>
        <w:tc>
          <w:tcPr>
            <w:tcW w:w="1701" w:type="dxa"/>
            <w:shd w:val="clear" w:color="auto" w:fill="auto"/>
          </w:tcPr>
          <w:p w:rsidR="008B115A" w:rsidRPr="008B115A" w:rsidRDefault="008B115A" w:rsidP="000D7B88">
            <w:pPr>
              <w:jc w:val="center"/>
              <w:rPr>
                <w:rFonts w:ascii="Arial" w:hAnsi="Arial" w:cs="Arial"/>
                <w:b/>
              </w:rPr>
            </w:pPr>
            <w:r w:rsidRPr="008B115A">
              <w:rPr>
                <w:rFonts w:ascii="Arial" w:hAnsi="Arial" w:cs="Arial"/>
                <w:b/>
              </w:rPr>
              <w:t>D</w:t>
            </w:r>
          </w:p>
        </w:tc>
      </w:tr>
      <w:tr w:rsidR="009B7D3C" w:rsidRPr="008A1348" w:rsidTr="006359EF">
        <w:tc>
          <w:tcPr>
            <w:tcW w:w="10348" w:type="dxa"/>
            <w:gridSpan w:val="2"/>
            <w:shd w:val="clear" w:color="auto" w:fill="F2F2F2" w:themeFill="background1" w:themeFillShade="F2"/>
          </w:tcPr>
          <w:p w:rsidR="009B7D3C" w:rsidRPr="008A1348" w:rsidRDefault="009B7D3C" w:rsidP="009B7D3C">
            <w:pPr>
              <w:rPr>
                <w:rFonts w:ascii="Arial" w:hAnsi="Arial" w:cs="Arial"/>
                <w:b/>
                <w:color w:val="C00000"/>
              </w:rPr>
            </w:pPr>
            <w:r w:rsidRPr="008A1348">
              <w:rPr>
                <w:rFonts w:ascii="Arial" w:hAnsi="Arial" w:cs="Arial"/>
                <w:b/>
                <w:color w:val="C00000"/>
              </w:rPr>
              <w:t>Skills</w:t>
            </w:r>
          </w:p>
        </w:tc>
      </w:tr>
      <w:tr w:rsidR="00457120" w:rsidRPr="008B115A" w:rsidTr="00A83F95">
        <w:tc>
          <w:tcPr>
            <w:tcW w:w="8647" w:type="dxa"/>
          </w:tcPr>
          <w:p w:rsidR="00457120" w:rsidRPr="008B115A" w:rsidRDefault="00457120" w:rsidP="00607351">
            <w:pPr>
              <w:rPr>
                <w:rFonts w:ascii="Arial" w:hAnsi="Arial" w:cs="Arial"/>
              </w:rPr>
            </w:pPr>
            <w:r w:rsidRPr="008B115A">
              <w:rPr>
                <w:rFonts w:ascii="Arial" w:hAnsi="Arial" w:cs="Arial"/>
              </w:rPr>
              <w:t>Excellent organisational skills and ability to plan ahead, keep records, manage deadlines and prioritise workload</w:t>
            </w:r>
          </w:p>
        </w:tc>
        <w:tc>
          <w:tcPr>
            <w:tcW w:w="1701" w:type="dxa"/>
          </w:tcPr>
          <w:p w:rsidR="00457120" w:rsidRPr="008B115A" w:rsidRDefault="001B4238" w:rsidP="000D7B88">
            <w:pPr>
              <w:jc w:val="center"/>
              <w:rPr>
                <w:rFonts w:ascii="Arial" w:hAnsi="Arial" w:cs="Arial"/>
                <w:b/>
              </w:rPr>
            </w:pPr>
            <w:r w:rsidRPr="008B115A">
              <w:rPr>
                <w:rFonts w:ascii="Arial" w:hAnsi="Arial" w:cs="Arial"/>
                <w:b/>
              </w:rPr>
              <w:t>E</w:t>
            </w:r>
          </w:p>
        </w:tc>
      </w:tr>
      <w:tr w:rsidR="00457120" w:rsidRPr="008B115A" w:rsidTr="00A83F95">
        <w:tc>
          <w:tcPr>
            <w:tcW w:w="8647" w:type="dxa"/>
          </w:tcPr>
          <w:p w:rsidR="00457120" w:rsidRPr="008B115A" w:rsidRDefault="00457120" w:rsidP="008B115A">
            <w:pPr>
              <w:rPr>
                <w:rFonts w:ascii="Arial" w:hAnsi="Arial" w:cs="Arial"/>
              </w:rPr>
            </w:pPr>
            <w:r w:rsidRPr="008B115A">
              <w:rPr>
                <w:rFonts w:ascii="Arial" w:hAnsi="Arial" w:cs="Arial"/>
              </w:rPr>
              <w:t xml:space="preserve">Great customer service skills, the ability to recognise and meet the needs of </w:t>
            </w:r>
            <w:r w:rsidR="008B115A">
              <w:rPr>
                <w:rFonts w:ascii="Arial" w:hAnsi="Arial" w:cs="Arial"/>
              </w:rPr>
              <w:t>customers</w:t>
            </w:r>
            <w:r w:rsidRPr="008B115A">
              <w:rPr>
                <w:rFonts w:ascii="Arial" w:hAnsi="Arial" w:cs="Arial"/>
              </w:rPr>
              <w:t xml:space="preserve"> and to manage expectations when required</w:t>
            </w:r>
          </w:p>
        </w:tc>
        <w:tc>
          <w:tcPr>
            <w:tcW w:w="1701" w:type="dxa"/>
          </w:tcPr>
          <w:p w:rsidR="00457120" w:rsidRPr="008B115A" w:rsidRDefault="001B4238" w:rsidP="000D7B88">
            <w:pPr>
              <w:jc w:val="center"/>
              <w:rPr>
                <w:rFonts w:ascii="Arial" w:hAnsi="Arial" w:cs="Arial"/>
                <w:b/>
              </w:rPr>
            </w:pPr>
            <w:r w:rsidRPr="008B115A">
              <w:rPr>
                <w:rFonts w:ascii="Arial" w:hAnsi="Arial" w:cs="Arial"/>
                <w:b/>
              </w:rPr>
              <w:t>E</w:t>
            </w:r>
          </w:p>
        </w:tc>
      </w:tr>
      <w:tr w:rsidR="00457120" w:rsidRPr="008B115A" w:rsidTr="00A83F95">
        <w:tc>
          <w:tcPr>
            <w:tcW w:w="8647" w:type="dxa"/>
          </w:tcPr>
          <w:p w:rsidR="00457120" w:rsidRPr="008B115A" w:rsidRDefault="00457120" w:rsidP="00607351">
            <w:pPr>
              <w:rPr>
                <w:rFonts w:ascii="Arial" w:hAnsi="Arial" w:cs="Arial"/>
              </w:rPr>
            </w:pPr>
            <w:r w:rsidRPr="008B115A">
              <w:rPr>
                <w:rFonts w:ascii="Arial" w:hAnsi="Arial" w:cs="Arial"/>
              </w:rPr>
              <w:t>Excellent written and verbal communication skills</w:t>
            </w:r>
          </w:p>
        </w:tc>
        <w:tc>
          <w:tcPr>
            <w:tcW w:w="1701" w:type="dxa"/>
          </w:tcPr>
          <w:p w:rsidR="00457120" w:rsidRPr="008B115A" w:rsidRDefault="001B4238" w:rsidP="000D7B88">
            <w:pPr>
              <w:jc w:val="center"/>
              <w:rPr>
                <w:rFonts w:ascii="Arial" w:hAnsi="Arial" w:cs="Arial"/>
                <w:b/>
              </w:rPr>
            </w:pPr>
            <w:r w:rsidRPr="008B115A">
              <w:rPr>
                <w:rFonts w:ascii="Arial" w:hAnsi="Arial" w:cs="Arial"/>
                <w:b/>
              </w:rPr>
              <w:t>E</w:t>
            </w:r>
          </w:p>
        </w:tc>
      </w:tr>
      <w:tr w:rsidR="00E20F0C" w:rsidRPr="008B115A" w:rsidTr="00A83F95">
        <w:tc>
          <w:tcPr>
            <w:tcW w:w="8647" w:type="dxa"/>
          </w:tcPr>
          <w:p w:rsidR="00E20F0C" w:rsidRPr="008B115A" w:rsidRDefault="00E20F0C" w:rsidP="00607351">
            <w:pPr>
              <w:rPr>
                <w:rFonts w:ascii="Arial" w:hAnsi="Arial" w:cs="Arial"/>
              </w:rPr>
            </w:pPr>
            <w:r w:rsidRPr="008B115A">
              <w:rPr>
                <w:rFonts w:ascii="Arial" w:hAnsi="Arial" w:cs="Arial"/>
              </w:rPr>
              <w:t>Have a high level of attention to detail and precision</w:t>
            </w:r>
          </w:p>
        </w:tc>
        <w:tc>
          <w:tcPr>
            <w:tcW w:w="1701" w:type="dxa"/>
          </w:tcPr>
          <w:p w:rsidR="00E20F0C" w:rsidRPr="008B115A" w:rsidRDefault="00E20F0C" w:rsidP="000D7B88">
            <w:pPr>
              <w:jc w:val="center"/>
              <w:rPr>
                <w:rFonts w:ascii="Arial" w:hAnsi="Arial" w:cs="Arial"/>
                <w:b/>
              </w:rPr>
            </w:pPr>
            <w:r w:rsidRPr="008B115A">
              <w:rPr>
                <w:rFonts w:ascii="Arial" w:hAnsi="Arial" w:cs="Arial"/>
                <w:b/>
              </w:rPr>
              <w:t>E</w:t>
            </w:r>
          </w:p>
        </w:tc>
      </w:tr>
      <w:tr w:rsidR="00E20F0C" w:rsidRPr="008B115A" w:rsidTr="00A83F95">
        <w:tc>
          <w:tcPr>
            <w:tcW w:w="8647" w:type="dxa"/>
          </w:tcPr>
          <w:p w:rsidR="00E20F0C" w:rsidRPr="008B115A" w:rsidRDefault="00E20F0C" w:rsidP="00607351">
            <w:pPr>
              <w:rPr>
                <w:rFonts w:ascii="Arial" w:hAnsi="Arial" w:cs="Arial"/>
              </w:rPr>
            </w:pPr>
            <w:r w:rsidRPr="008B115A">
              <w:rPr>
                <w:rFonts w:ascii="Arial" w:hAnsi="Arial" w:cs="Arial"/>
              </w:rPr>
              <w:t>Proficient in the use of the Microsoft Office suite including the use of Microsoft Teams</w:t>
            </w:r>
          </w:p>
        </w:tc>
        <w:tc>
          <w:tcPr>
            <w:tcW w:w="1701" w:type="dxa"/>
          </w:tcPr>
          <w:p w:rsidR="00E20F0C" w:rsidRPr="008B115A" w:rsidRDefault="00E20F0C" w:rsidP="000D7B88">
            <w:pPr>
              <w:jc w:val="center"/>
              <w:rPr>
                <w:rFonts w:ascii="Arial" w:hAnsi="Arial" w:cs="Arial"/>
                <w:b/>
              </w:rPr>
            </w:pPr>
            <w:r w:rsidRPr="008B115A">
              <w:rPr>
                <w:rFonts w:ascii="Arial" w:hAnsi="Arial" w:cs="Arial"/>
                <w:b/>
              </w:rPr>
              <w:t>E</w:t>
            </w:r>
          </w:p>
        </w:tc>
      </w:tr>
      <w:tr w:rsidR="00457120" w:rsidRPr="008B115A" w:rsidTr="00A83F95">
        <w:tc>
          <w:tcPr>
            <w:tcW w:w="8647" w:type="dxa"/>
          </w:tcPr>
          <w:p w:rsidR="00457120" w:rsidRPr="008B115A" w:rsidRDefault="00566F42" w:rsidP="00607351">
            <w:pPr>
              <w:rPr>
                <w:rFonts w:ascii="Arial" w:hAnsi="Arial" w:cs="Arial"/>
              </w:rPr>
            </w:pPr>
            <w:r w:rsidRPr="008B115A">
              <w:rPr>
                <w:rFonts w:ascii="Arial" w:hAnsi="Arial" w:cs="Arial"/>
              </w:rPr>
              <w:t>Good level of IT literacy, including good knowledge of standard business software, Google Suite and social media</w:t>
            </w:r>
          </w:p>
        </w:tc>
        <w:tc>
          <w:tcPr>
            <w:tcW w:w="1701" w:type="dxa"/>
          </w:tcPr>
          <w:p w:rsidR="00457120" w:rsidRPr="008B115A" w:rsidRDefault="001B4238" w:rsidP="000D7B88">
            <w:pPr>
              <w:jc w:val="center"/>
              <w:rPr>
                <w:rFonts w:ascii="Arial" w:hAnsi="Arial" w:cs="Arial"/>
                <w:b/>
              </w:rPr>
            </w:pPr>
            <w:r w:rsidRPr="008B115A">
              <w:rPr>
                <w:rFonts w:ascii="Arial" w:hAnsi="Arial" w:cs="Arial"/>
                <w:b/>
              </w:rPr>
              <w:t>E</w:t>
            </w:r>
          </w:p>
        </w:tc>
      </w:tr>
      <w:tr w:rsidR="00457120" w:rsidRPr="00DF2297" w:rsidTr="00A83F95">
        <w:tc>
          <w:tcPr>
            <w:tcW w:w="8647" w:type="dxa"/>
          </w:tcPr>
          <w:p w:rsidR="00457120" w:rsidRPr="008B115A" w:rsidRDefault="00566F42" w:rsidP="00607351">
            <w:pPr>
              <w:rPr>
                <w:rFonts w:ascii="Arial" w:hAnsi="Arial" w:cs="Arial"/>
              </w:rPr>
            </w:pPr>
            <w:r w:rsidRPr="008B115A">
              <w:rPr>
                <w:rFonts w:ascii="Arial" w:hAnsi="Arial" w:cs="Arial"/>
              </w:rPr>
              <w:t>Ability to understand and manage data (including numerical) and to create reports and analysis</w:t>
            </w:r>
          </w:p>
        </w:tc>
        <w:tc>
          <w:tcPr>
            <w:tcW w:w="1701" w:type="dxa"/>
          </w:tcPr>
          <w:p w:rsidR="00457120" w:rsidRPr="008B115A" w:rsidRDefault="001B4238" w:rsidP="000D7B88">
            <w:pPr>
              <w:jc w:val="center"/>
              <w:rPr>
                <w:rFonts w:ascii="Arial" w:hAnsi="Arial" w:cs="Arial"/>
                <w:b/>
              </w:rPr>
            </w:pPr>
            <w:r w:rsidRPr="008B115A">
              <w:rPr>
                <w:rFonts w:ascii="Arial" w:hAnsi="Arial" w:cs="Arial"/>
                <w:b/>
              </w:rPr>
              <w:t>E</w:t>
            </w:r>
          </w:p>
        </w:tc>
      </w:tr>
      <w:tr w:rsidR="008B115A" w:rsidRPr="008A1348" w:rsidTr="00A83F95">
        <w:tc>
          <w:tcPr>
            <w:tcW w:w="8647" w:type="dxa"/>
          </w:tcPr>
          <w:p w:rsidR="008B115A" w:rsidRPr="00DF2297" w:rsidRDefault="008B115A" w:rsidP="00607351">
            <w:pPr>
              <w:rPr>
                <w:rFonts w:ascii="Arial" w:hAnsi="Arial" w:cs="Arial"/>
                <w:highlight w:val="yellow"/>
              </w:rPr>
            </w:pPr>
            <w:r>
              <w:rPr>
                <w:rFonts w:ascii="Arial" w:hAnsi="Arial" w:cs="Arial"/>
              </w:rPr>
              <w:t>Ability</w:t>
            </w:r>
            <w:r w:rsidRPr="0039037E">
              <w:rPr>
                <w:rFonts w:ascii="Arial" w:hAnsi="Arial" w:cs="Arial"/>
              </w:rPr>
              <w:t xml:space="preserve"> to work to procedures, guidelines and targets / deadlines.</w:t>
            </w:r>
          </w:p>
        </w:tc>
        <w:tc>
          <w:tcPr>
            <w:tcW w:w="1701" w:type="dxa"/>
          </w:tcPr>
          <w:p w:rsidR="008B115A" w:rsidRPr="008B115A" w:rsidRDefault="008B115A" w:rsidP="000D3126">
            <w:pPr>
              <w:jc w:val="center"/>
              <w:rPr>
                <w:rFonts w:ascii="Arial" w:hAnsi="Arial" w:cs="Arial"/>
                <w:b/>
              </w:rPr>
            </w:pPr>
            <w:r w:rsidRPr="008B115A">
              <w:rPr>
                <w:rFonts w:ascii="Arial" w:hAnsi="Arial" w:cs="Arial"/>
                <w:b/>
              </w:rPr>
              <w:t>E</w:t>
            </w:r>
          </w:p>
        </w:tc>
      </w:tr>
      <w:tr w:rsidR="0002719C" w:rsidRPr="008A1348" w:rsidTr="00054EF0">
        <w:tc>
          <w:tcPr>
            <w:tcW w:w="8647" w:type="dxa"/>
          </w:tcPr>
          <w:p w:rsidR="0002719C" w:rsidRDefault="0002719C" w:rsidP="00054EF0">
            <w:pPr>
              <w:rPr>
                <w:rFonts w:ascii="Arial" w:hAnsi="Arial" w:cs="Arial"/>
              </w:rPr>
            </w:pPr>
            <w:r w:rsidRPr="0039037E">
              <w:rPr>
                <w:rFonts w:ascii="Arial" w:hAnsi="Arial"/>
              </w:rPr>
              <w:t>Able to produce comprehensible reports</w:t>
            </w:r>
            <w:r>
              <w:rPr>
                <w:rFonts w:ascii="Arial" w:hAnsi="Arial"/>
              </w:rPr>
              <w:t>, statistical information</w:t>
            </w:r>
            <w:r w:rsidRPr="0039037E">
              <w:rPr>
                <w:rFonts w:ascii="Arial" w:hAnsi="Arial"/>
              </w:rPr>
              <w:t xml:space="preserve"> and maintain written work records.</w:t>
            </w:r>
          </w:p>
        </w:tc>
        <w:tc>
          <w:tcPr>
            <w:tcW w:w="1701" w:type="dxa"/>
          </w:tcPr>
          <w:p w:rsidR="0002719C" w:rsidRPr="008B115A" w:rsidRDefault="0002719C" w:rsidP="00054EF0">
            <w:pPr>
              <w:jc w:val="center"/>
              <w:rPr>
                <w:rFonts w:ascii="Arial" w:hAnsi="Arial" w:cs="Arial"/>
                <w:b/>
              </w:rPr>
            </w:pPr>
            <w:r>
              <w:rPr>
                <w:rFonts w:ascii="Arial" w:hAnsi="Arial" w:cs="Arial"/>
                <w:b/>
              </w:rPr>
              <w:t>D</w:t>
            </w:r>
          </w:p>
        </w:tc>
      </w:tr>
      <w:tr w:rsidR="0002719C" w:rsidRPr="008A1348" w:rsidTr="00480B52">
        <w:tc>
          <w:tcPr>
            <w:tcW w:w="8647" w:type="dxa"/>
          </w:tcPr>
          <w:p w:rsidR="0002719C" w:rsidRDefault="0002719C" w:rsidP="00480B52">
            <w:pPr>
              <w:rPr>
                <w:rFonts w:ascii="Arial" w:hAnsi="Arial" w:cs="Arial"/>
              </w:rPr>
            </w:pPr>
            <w:bookmarkStart w:id="0" w:name="_GoBack"/>
            <w:r>
              <w:rPr>
                <w:rFonts w:ascii="Arial" w:hAnsi="Arial" w:cs="Arial"/>
              </w:rPr>
              <w:t>Able to work flexible hours to meet the demands of the service including occasional evenings and weekends to support events with prior notice.</w:t>
            </w:r>
          </w:p>
        </w:tc>
        <w:tc>
          <w:tcPr>
            <w:tcW w:w="1701" w:type="dxa"/>
          </w:tcPr>
          <w:p w:rsidR="0002719C" w:rsidRPr="008B115A" w:rsidRDefault="0002719C" w:rsidP="00480B52">
            <w:pPr>
              <w:jc w:val="center"/>
              <w:rPr>
                <w:rFonts w:ascii="Arial" w:hAnsi="Arial" w:cs="Arial"/>
                <w:b/>
              </w:rPr>
            </w:pPr>
            <w:r>
              <w:rPr>
                <w:rFonts w:ascii="Arial" w:hAnsi="Arial" w:cs="Arial"/>
                <w:b/>
              </w:rPr>
              <w:t>D</w:t>
            </w:r>
          </w:p>
        </w:tc>
      </w:tr>
      <w:bookmarkEnd w:id="0"/>
      <w:tr w:rsidR="008B115A" w:rsidRPr="008A1348" w:rsidTr="00184A4B">
        <w:tc>
          <w:tcPr>
            <w:tcW w:w="10348" w:type="dxa"/>
            <w:gridSpan w:val="2"/>
            <w:shd w:val="clear" w:color="auto" w:fill="F2F2F2" w:themeFill="background1" w:themeFillShade="F2"/>
          </w:tcPr>
          <w:p w:rsidR="008B115A" w:rsidRPr="008A1348" w:rsidRDefault="008B115A" w:rsidP="009B7D3C">
            <w:pPr>
              <w:rPr>
                <w:rFonts w:ascii="Arial" w:hAnsi="Arial" w:cs="Arial"/>
                <w:b/>
                <w:color w:val="C00000"/>
              </w:rPr>
            </w:pPr>
            <w:r w:rsidRPr="008A1348">
              <w:rPr>
                <w:rFonts w:ascii="Arial" w:hAnsi="Arial" w:cs="Arial"/>
                <w:b/>
                <w:color w:val="C00000"/>
              </w:rPr>
              <w:t>Personal qualities</w:t>
            </w:r>
          </w:p>
        </w:tc>
      </w:tr>
      <w:tr w:rsidR="008B115A" w:rsidRPr="008B115A" w:rsidTr="00A83F95">
        <w:tc>
          <w:tcPr>
            <w:tcW w:w="8647" w:type="dxa"/>
          </w:tcPr>
          <w:p w:rsidR="008B115A" w:rsidRPr="008B115A" w:rsidRDefault="008B115A" w:rsidP="00607351">
            <w:pPr>
              <w:rPr>
                <w:rFonts w:ascii="Arial" w:hAnsi="Arial" w:cs="Arial"/>
              </w:rPr>
            </w:pPr>
            <w:r w:rsidRPr="008B115A">
              <w:rPr>
                <w:rFonts w:ascii="Arial" w:hAnsi="Arial" w:cs="Arial"/>
              </w:rPr>
              <w:t>Warm, compassionate and empathetic personality with the ability to develop positive relationships with people from all backgrounds</w:t>
            </w:r>
          </w:p>
        </w:tc>
        <w:tc>
          <w:tcPr>
            <w:tcW w:w="1701" w:type="dxa"/>
          </w:tcPr>
          <w:p w:rsidR="008B115A" w:rsidRPr="008B115A" w:rsidRDefault="008B115A" w:rsidP="000D7B88">
            <w:pPr>
              <w:jc w:val="center"/>
              <w:rPr>
                <w:rFonts w:ascii="Arial" w:hAnsi="Arial" w:cs="Arial"/>
                <w:b/>
              </w:rPr>
            </w:pPr>
            <w:r w:rsidRPr="008B115A">
              <w:rPr>
                <w:rFonts w:ascii="Arial" w:hAnsi="Arial" w:cs="Arial"/>
                <w:b/>
              </w:rPr>
              <w:t>E</w:t>
            </w:r>
          </w:p>
        </w:tc>
      </w:tr>
      <w:tr w:rsidR="008B115A" w:rsidRPr="008B115A" w:rsidTr="00A83F95">
        <w:tc>
          <w:tcPr>
            <w:tcW w:w="8647" w:type="dxa"/>
          </w:tcPr>
          <w:p w:rsidR="008B115A" w:rsidRPr="008B115A" w:rsidRDefault="008B115A" w:rsidP="00E20F0C">
            <w:pPr>
              <w:rPr>
                <w:rFonts w:ascii="Arial" w:hAnsi="Arial" w:cs="Arial"/>
              </w:rPr>
            </w:pPr>
            <w:r w:rsidRPr="008B115A">
              <w:rPr>
                <w:rFonts w:ascii="Arial" w:hAnsi="Arial" w:cs="Arial"/>
              </w:rPr>
              <w:t>Have an understanding and empathy for young people</w:t>
            </w:r>
          </w:p>
        </w:tc>
        <w:tc>
          <w:tcPr>
            <w:tcW w:w="1701" w:type="dxa"/>
          </w:tcPr>
          <w:p w:rsidR="008B115A" w:rsidRPr="008B115A" w:rsidRDefault="008B115A" w:rsidP="00E20F0C">
            <w:pPr>
              <w:jc w:val="center"/>
              <w:rPr>
                <w:rFonts w:ascii="Arial" w:hAnsi="Arial" w:cs="Arial"/>
              </w:rPr>
            </w:pPr>
            <w:r w:rsidRPr="008B115A">
              <w:rPr>
                <w:rFonts w:ascii="Arial" w:hAnsi="Arial" w:cs="Arial"/>
                <w:b/>
              </w:rPr>
              <w:t>E</w:t>
            </w:r>
          </w:p>
        </w:tc>
      </w:tr>
      <w:tr w:rsidR="008B115A" w:rsidRPr="008B115A" w:rsidTr="00A83F95">
        <w:tc>
          <w:tcPr>
            <w:tcW w:w="8647" w:type="dxa"/>
          </w:tcPr>
          <w:p w:rsidR="008B115A" w:rsidRPr="008B115A" w:rsidRDefault="008B115A">
            <w:pPr>
              <w:rPr>
                <w:rFonts w:ascii="Arial" w:hAnsi="Arial" w:cs="Arial"/>
              </w:rPr>
            </w:pPr>
            <w:r w:rsidRPr="008B115A">
              <w:rPr>
                <w:rFonts w:ascii="Arial" w:hAnsi="Arial" w:cs="Arial"/>
              </w:rPr>
              <w:t xml:space="preserve">Collaborative and innovative </w:t>
            </w:r>
          </w:p>
        </w:tc>
        <w:tc>
          <w:tcPr>
            <w:tcW w:w="1701" w:type="dxa"/>
          </w:tcPr>
          <w:p w:rsidR="008B115A" w:rsidRPr="008B115A" w:rsidRDefault="008B115A" w:rsidP="00E20F0C">
            <w:pPr>
              <w:jc w:val="center"/>
              <w:rPr>
                <w:rFonts w:ascii="Arial" w:hAnsi="Arial" w:cs="Arial"/>
              </w:rPr>
            </w:pPr>
            <w:r w:rsidRPr="008B115A">
              <w:rPr>
                <w:rFonts w:ascii="Arial" w:hAnsi="Arial" w:cs="Arial"/>
                <w:b/>
              </w:rPr>
              <w:t>E</w:t>
            </w:r>
          </w:p>
        </w:tc>
      </w:tr>
      <w:tr w:rsidR="008B115A" w:rsidRPr="008B115A" w:rsidTr="00A83F95">
        <w:tc>
          <w:tcPr>
            <w:tcW w:w="8647" w:type="dxa"/>
          </w:tcPr>
          <w:p w:rsidR="008B115A" w:rsidRPr="008B115A" w:rsidRDefault="008B115A" w:rsidP="00607351">
            <w:pPr>
              <w:rPr>
                <w:rFonts w:ascii="Arial" w:hAnsi="Arial" w:cs="Arial"/>
              </w:rPr>
            </w:pPr>
            <w:r w:rsidRPr="008B115A">
              <w:rPr>
                <w:rFonts w:ascii="Arial" w:hAnsi="Arial" w:cs="Arial"/>
              </w:rPr>
              <w:t>Creative and proactive with a ‘can do’ attitude</w:t>
            </w:r>
          </w:p>
        </w:tc>
        <w:tc>
          <w:tcPr>
            <w:tcW w:w="1701" w:type="dxa"/>
          </w:tcPr>
          <w:p w:rsidR="008B115A" w:rsidRPr="008B115A" w:rsidRDefault="008B115A" w:rsidP="000D7B88">
            <w:pPr>
              <w:jc w:val="center"/>
              <w:rPr>
                <w:rFonts w:ascii="Arial" w:hAnsi="Arial" w:cs="Arial"/>
                <w:b/>
              </w:rPr>
            </w:pPr>
          </w:p>
        </w:tc>
      </w:tr>
      <w:tr w:rsidR="008B115A" w:rsidRPr="008B115A" w:rsidTr="00A83F95">
        <w:tc>
          <w:tcPr>
            <w:tcW w:w="8647" w:type="dxa"/>
          </w:tcPr>
          <w:p w:rsidR="008B115A" w:rsidRPr="008B115A" w:rsidRDefault="008B115A" w:rsidP="00607351">
            <w:pPr>
              <w:rPr>
                <w:rFonts w:ascii="Arial" w:hAnsi="Arial" w:cs="Arial"/>
              </w:rPr>
            </w:pPr>
            <w:r w:rsidRPr="008B115A">
              <w:rPr>
                <w:rFonts w:ascii="Arial" w:hAnsi="Arial" w:cs="Arial"/>
              </w:rPr>
              <w:t>Comfortable working in a team environment but also able to work on own initiative</w:t>
            </w:r>
          </w:p>
        </w:tc>
        <w:tc>
          <w:tcPr>
            <w:tcW w:w="1701" w:type="dxa"/>
          </w:tcPr>
          <w:p w:rsidR="008B115A" w:rsidRPr="008B115A" w:rsidRDefault="008B115A" w:rsidP="000D7B88">
            <w:pPr>
              <w:jc w:val="center"/>
              <w:rPr>
                <w:rFonts w:ascii="Arial" w:hAnsi="Arial" w:cs="Arial"/>
                <w:b/>
              </w:rPr>
            </w:pPr>
            <w:r w:rsidRPr="008B115A">
              <w:rPr>
                <w:rFonts w:ascii="Arial" w:hAnsi="Arial" w:cs="Arial"/>
                <w:b/>
              </w:rPr>
              <w:t>E</w:t>
            </w:r>
          </w:p>
        </w:tc>
      </w:tr>
      <w:tr w:rsidR="008B115A" w:rsidRPr="008B115A" w:rsidTr="00A83F95">
        <w:tc>
          <w:tcPr>
            <w:tcW w:w="8647" w:type="dxa"/>
          </w:tcPr>
          <w:p w:rsidR="008B115A" w:rsidRPr="008B115A" w:rsidRDefault="008B115A" w:rsidP="009B7D3C">
            <w:pPr>
              <w:rPr>
                <w:rFonts w:ascii="Arial" w:hAnsi="Arial" w:cs="Arial"/>
              </w:rPr>
            </w:pPr>
            <w:r w:rsidRPr="008B115A">
              <w:rPr>
                <w:rFonts w:ascii="Arial" w:hAnsi="Arial" w:cs="Arial"/>
              </w:rPr>
              <w:t>Be a good ambassador for TOKKO and comfortable collaborating with external partners</w:t>
            </w:r>
          </w:p>
        </w:tc>
        <w:tc>
          <w:tcPr>
            <w:tcW w:w="1701" w:type="dxa"/>
          </w:tcPr>
          <w:p w:rsidR="008B115A" w:rsidRPr="008B115A" w:rsidRDefault="008B115A" w:rsidP="000D7B88">
            <w:pPr>
              <w:jc w:val="center"/>
              <w:rPr>
                <w:rFonts w:ascii="Arial" w:hAnsi="Arial" w:cs="Arial"/>
                <w:b/>
              </w:rPr>
            </w:pPr>
            <w:r w:rsidRPr="008B115A">
              <w:rPr>
                <w:rFonts w:ascii="Arial" w:hAnsi="Arial" w:cs="Arial"/>
                <w:b/>
              </w:rPr>
              <w:t>E</w:t>
            </w:r>
          </w:p>
        </w:tc>
      </w:tr>
      <w:tr w:rsidR="008B115A" w:rsidRPr="008B115A" w:rsidTr="00A83F95">
        <w:tc>
          <w:tcPr>
            <w:tcW w:w="8647" w:type="dxa"/>
          </w:tcPr>
          <w:p w:rsidR="008B115A" w:rsidRPr="008B115A" w:rsidRDefault="008B115A" w:rsidP="00E20F0C">
            <w:pPr>
              <w:rPr>
                <w:rFonts w:ascii="Arial" w:hAnsi="Arial" w:cs="Arial"/>
              </w:rPr>
            </w:pPr>
            <w:r w:rsidRPr="008B115A">
              <w:rPr>
                <w:rFonts w:ascii="Arial" w:hAnsi="Arial" w:cs="Arial"/>
              </w:rPr>
              <w:t>Be enthusiastic to learn and take on new challenges</w:t>
            </w:r>
          </w:p>
        </w:tc>
        <w:tc>
          <w:tcPr>
            <w:tcW w:w="1701" w:type="dxa"/>
          </w:tcPr>
          <w:p w:rsidR="008B115A" w:rsidRPr="008B115A" w:rsidRDefault="008B115A" w:rsidP="000D7B88">
            <w:pPr>
              <w:jc w:val="center"/>
              <w:rPr>
                <w:rFonts w:ascii="Arial" w:hAnsi="Arial" w:cs="Arial"/>
                <w:b/>
              </w:rPr>
            </w:pPr>
            <w:r w:rsidRPr="008B115A">
              <w:rPr>
                <w:rFonts w:ascii="Arial" w:hAnsi="Arial" w:cs="Arial"/>
                <w:b/>
              </w:rPr>
              <w:t>E</w:t>
            </w:r>
          </w:p>
        </w:tc>
      </w:tr>
      <w:tr w:rsidR="008B115A" w:rsidRPr="00DF2297" w:rsidTr="004072E5">
        <w:tc>
          <w:tcPr>
            <w:tcW w:w="8647" w:type="dxa"/>
          </w:tcPr>
          <w:p w:rsidR="008B115A" w:rsidRPr="008B115A" w:rsidRDefault="008B115A" w:rsidP="004072E5">
            <w:pPr>
              <w:rPr>
                <w:rFonts w:ascii="Arial" w:hAnsi="Arial" w:cs="Arial"/>
              </w:rPr>
            </w:pPr>
            <w:r w:rsidRPr="008B115A">
              <w:rPr>
                <w:rFonts w:ascii="Arial" w:hAnsi="Arial" w:cs="Arial"/>
              </w:rPr>
              <w:t>Creative in approach with ability to identify and act upon opportunities but with good attention to detail</w:t>
            </w:r>
          </w:p>
        </w:tc>
        <w:tc>
          <w:tcPr>
            <w:tcW w:w="1701" w:type="dxa"/>
          </w:tcPr>
          <w:p w:rsidR="008B115A" w:rsidRPr="008B115A" w:rsidRDefault="008B115A" w:rsidP="004072E5">
            <w:pPr>
              <w:jc w:val="center"/>
              <w:rPr>
                <w:rFonts w:ascii="Arial" w:hAnsi="Arial" w:cs="Arial"/>
                <w:b/>
              </w:rPr>
            </w:pPr>
            <w:r w:rsidRPr="008B115A">
              <w:rPr>
                <w:rFonts w:ascii="Arial" w:hAnsi="Arial" w:cs="Arial"/>
                <w:b/>
              </w:rPr>
              <w:t>E</w:t>
            </w:r>
          </w:p>
        </w:tc>
      </w:tr>
      <w:tr w:rsidR="008B115A" w:rsidRPr="008B115A" w:rsidTr="003819EE">
        <w:tc>
          <w:tcPr>
            <w:tcW w:w="8647" w:type="dxa"/>
          </w:tcPr>
          <w:p w:rsidR="008B115A" w:rsidRPr="008B115A" w:rsidRDefault="008B115A" w:rsidP="003819EE">
            <w:pPr>
              <w:rPr>
                <w:rFonts w:ascii="Arial" w:hAnsi="Arial" w:cs="Arial"/>
              </w:rPr>
            </w:pPr>
            <w:r w:rsidRPr="008B115A">
              <w:rPr>
                <w:rFonts w:ascii="Arial" w:hAnsi="Arial" w:cs="Arial"/>
              </w:rPr>
              <w:t xml:space="preserve">Commitment </w:t>
            </w:r>
            <w:r w:rsidRPr="008B115A">
              <w:rPr>
                <w:rFonts w:ascii="Arial" w:hAnsi="Arial" w:cs="Arial"/>
                <w:lang w:val="en-US"/>
              </w:rPr>
              <w:t>to ensuring equality of access and treatment to all in employment and service delivery</w:t>
            </w:r>
          </w:p>
        </w:tc>
        <w:tc>
          <w:tcPr>
            <w:tcW w:w="1701" w:type="dxa"/>
          </w:tcPr>
          <w:p w:rsidR="008B115A" w:rsidRPr="008B115A" w:rsidRDefault="008B115A" w:rsidP="003819EE">
            <w:pPr>
              <w:jc w:val="center"/>
              <w:rPr>
                <w:rFonts w:ascii="Arial" w:hAnsi="Arial" w:cs="Arial"/>
                <w:b/>
              </w:rPr>
            </w:pPr>
            <w:r w:rsidRPr="008B115A">
              <w:rPr>
                <w:rFonts w:ascii="Arial" w:hAnsi="Arial" w:cs="Arial"/>
                <w:b/>
              </w:rPr>
              <w:t>E</w:t>
            </w:r>
          </w:p>
        </w:tc>
      </w:tr>
      <w:tr w:rsidR="008B115A" w:rsidRPr="008A1348" w:rsidTr="003819EE">
        <w:tc>
          <w:tcPr>
            <w:tcW w:w="8647" w:type="dxa"/>
          </w:tcPr>
          <w:p w:rsidR="008B115A" w:rsidRPr="008B115A" w:rsidRDefault="008B115A" w:rsidP="003819EE">
            <w:pPr>
              <w:rPr>
                <w:rFonts w:ascii="Arial" w:hAnsi="Arial" w:cs="Arial"/>
              </w:rPr>
            </w:pPr>
            <w:r w:rsidRPr="008B115A">
              <w:rPr>
                <w:rFonts w:ascii="Arial" w:hAnsi="Arial" w:cs="Arial"/>
              </w:rPr>
              <w:t>Commitment to upholding the ethos, core values and reputation of TOKKO</w:t>
            </w:r>
          </w:p>
        </w:tc>
        <w:tc>
          <w:tcPr>
            <w:tcW w:w="1701" w:type="dxa"/>
          </w:tcPr>
          <w:p w:rsidR="008B115A" w:rsidRPr="008A1348" w:rsidRDefault="008B115A" w:rsidP="003819EE">
            <w:pPr>
              <w:jc w:val="center"/>
              <w:rPr>
                <w:rFonts w:ascii="Arial" w:hAnsi="Arial" w:cs="Arial"/>
                <w:b/>
              </w:rPr>
            </w:pPr>
            <w:r w:rsidRPr="008B115A">
              <w:rPr>
                <w:rFonts w:ascii="Arial" w:hAnsi="Arial" w:cs="Arial"/>
                <w:b/>
              </w:rPr>
              <w:t>E</w:t>
            </w:r>
          </w:p>
        </w:tc>
      </w:tr>
    </w:tbl>
    <w:p w:rsidR="00B459DB" w:rsidRPr="008A1348" w:rsidRDefault="00B459DB" w:rsidP="00A51E24">
      <w:pPr>
        <w:spacing w:after="0"/>
        <w:rPr>
          <w:rFonts w:ascii="Arial" w:hAnsi="Arial" w:cs="Arial"/>
        </w:rPr>
      </w:pPr>
    </w:p>
    <w:sectPr w:rsidR="00B459DB" w:rsidRPr="008A1348" w:rsidSect="00300B94">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64B" w:rsidRDefault="00B5064B" w:rsidP="00B5064B">
      <w:pPr>
        <w:spacing w:after="0" w:line="240" w:lineRule="auto"/>
      </w:pPr>
      <w:r>
        <w:separator/>
      </w:r>
    </w:p>
  </w:endnote>
  <w:endnote w:type="continuationSeparator" w:id="0">
    <w:p w:rsidR="00B5064B" w:rsidRDefault="00B5064B" w:rsidP="00B5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4B" w:rsidRDefault="00B5064B" w:rsidP="00B5064B">
      <w:pPr>
        <w:spacing w:after="0" w:line="240" w:lineRule="auto"/>
      </w:pPr>
      <w:r>
        <w:separator/>
      </w:r>
    </w:p>
  </w:footnote>
  <w:footnote w:type="continuationSeparator" w:id="0">
    <w:p w:rsidR="00B5064B" w:rsidRDefault="00B5064B" w:rsidP="00B50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891" w:rsidRDefault="00132891">
    <w:pPr>
      <w:pStyle w:val="Header"/>
    </w:pPr>
    <w:r>
      <w:rPr>
        <w:noProof/>
        <w:lang w:eastAsia="en-GB"/>
      </w:rPr>
      <w:drawing>
        <wp:anchor distT="0" distB="0" distL="114300" distR="114300" simplePos="0" relativeHeight="251658240" behindDoc="1" locked="0" layoutInCell="1" allowOverlap="1" wp14:anchorId="2DF77C44" wp14:editId="0A670BD5">
          <wp:simplePos x="0" y="0"/>
          <wp:positionH relativeFrom="column">
            <wp:posOffset>5724525</wp:posOffset>
          </wp:positionH>
          <wp:positionV relativeFrom="paragraph">
            <wp:posOffset>-249555</wp:posOffset>
          </wp:positionV>
          <wp:extent cx="685800" cy="679450"/>
          <wp:effectExtent l="0" t="0" r="0" b="6350"/>
          <wp:wrapThrough wrapText="bothSides">
            <wp:wrapPolygon edited="0">
              <wp:start x="600" y="0"/>
              <wp:lineTo x="0" y="6056"/>
              <wp:lineTo x="0" y="11507"/>
              <wp:lineTo x="3000" y="19379"/>
              <wp:lineTo x="4800" y="21196"/>
              <wp:lineTo x="21000" y="21196"/>
              <wp:lineTo x="21000" y="0"/>
              <wp:lineTo x="6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K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79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99.5pt" o:bullet="t">
        <v:imagedata r:id="rId1" o:title="tokko centralised"/>
      </v:shape>
    </w:pict>
  </w:numPicBullet>
  <w:abstractNum w:abstractNumId="0" w15:restartNumberingAfterBreak="0">
    <w:nsid w:val="FFFFFFFE"/>
    <w:multiLevelType w:val="singleLevel"/>
    <w:tmpl w:val="F6AE3624"/>
    <w:lvl w:ilvl="0">
      <w:numFmt w:val="decimal"/>
      <w:lvlText w:val="*"/>
      <w:lvlJc w:val="left"/>
      <w:rPr>
        <w:rFonts w:cs="Times New Roman"/>
      </w:rPr>
    </w:lvl>
  </w:abstractNum>
  <w:abstractNum w:abstractNumId="1" w15:restartNumberingAfterBreak="0">
    <w:nsid w:val="10135EB7"/>
    <w:multiLevelType w:val="hybridMultilevel"/>
    <w:tmpl w:val="B70E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A2739"/>
    <w:multiLevelType w:val="hybridMultilevel"/>
    <w:tmpl w:val="C66C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86A2B"/>
    <w:multiLevelType w:val="hybridMultilevel"/>
    <w:tmpl w:val="60B096D0"/>
    <w:lvl w:ilvl="0" w:tplc="401602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F058E"/>
    <w:multiLevelType w:val="hybridMultilevel"/>
    <w:tmpl w:val="B4C8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57608"/>
    <w:multiLevelType w:val="hybridMultilevel"/>
    <w:tmpl w:val="61D6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DA4DCD"/>
    <w:multiLevelType w:val="multilevel"/>
    <w:tmpl w:val="DA10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47"/>
    <w:rsid w:val="0002719C"/>
    <w:rsid w:val="00035E5D"/>
    <w:rsid w:val="000363E2"/>
    <w:rsid w:val="00062B67"/>
    <w:rsid w:val="000810D1"/>
    <w:rsid w:val="000D7B88"/>
    <w:rsid w:val="00122D0D"/>
    <w:rsid w:val="00132891"/>
    <w:rsid w:val="00184397"/>
    <w:rsid w:val="001B4238"/>
    <w:rsid w:val="002160F6"/>
    <w:rsid w:val="002367F5"/>
    <w:rsid w:val="002D5734"/>
    <w:rsid w:val="00300B94"/>
    <w:rsid w:val="0031278A"/>
    <w:rsid w:val="00316B57"/>
    <w:rsid w:val="003331D6"/>
    <w:rsid w:val="003643DA"/>
    <w:rsid w:val="00457120"/>
    <w:rsid w:val="00504A84"/>
    <w:rsid w:val="00566F42"/>
    <w:rsid w:val="0058032A"/>
    <w:rsid w:val="00590826"/>
    <w:rsid w:val="005A2B9E"/>
    <w:rsid w:val="00607351"/>
    <w:rsid w:val="0065142B"/>
    <w:rsid w:val="00667967"/>
    <w:rsid w:val="0079149E"/>
    <w:rsid w:val="007F31D9"/>
    <w:rsid w:val="00820788"/>
    <w:rsid w:val="00822DC3"/>
    <w:rsid w:val="008A1348"/>
    <w:rsid w:val="008B115A"/>
    <w:rsid w:val="009B7D3C"/>
    <w:rsid w:val="00A51E24"/>
    <w:rsid w:val="00A80120"/>
    <w:rsid w:val="00A83F95"/>
    <w:rsid w:val="00B459DB"/>
    <w:rsid w:val="00B5064B"/>
    <w:rsid w:val="00BD74DB"/>
    <w:rsid w:val="00C30A89"/>
    <w:rsid w:val="00C62AFA"/>
    <w:rsid w:val="00CC2C88"/>
    <w:rsid w:val="00CF6A76"/>
    <w:rsid w:val="00D30647"/>
    <w:rsid w:val="00DA2966"/>
    <w:rsid w:val="00DC4EC8"/>
    <w:rsid w:val="00DF2297"/>
    <w:rsid w:val="00E20F0C"/>
    <w:rsid w:val="00EA1D32"/>
    <w:rsid w:val="00EA24A7"/>
    <w:rsid w:val="00F34020"/>
    <w:rsid w:val="00F9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D017E"/>
  <w15:docId w15:val="{B33A7690-E28A-4447-9C10-3029FB80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6B5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59DB"/>
    <w:pPr>
      <w:ind w:left="720"/>
      <w:contextualSpacing/>
    </w:pPr>
  </w:style>
  <w:style w:type="character" w:styleId="Hyperlink">
    <w:name w:val="Hyperlink"/>
    <w:basedOn w:val="DefaultParagraphFont"/>
    <w:uiPriority w:val="99"/>
    <w:unhideWhenUsed/>
    <w:rsid w:val="00B459DB"/>
    <w:rPr>
      <w:color w:val="0563C1" w:themeColor="hyperlink"/>
      <w:u w:val="single"/>
    </w:rPr>
  </w:style>
  <w:style w:type="table" w:styleId="TableGrid">
    <w:name w:val="Table Grid"/>
    <w:basedOn w:val="TableNormal"/>
    <w:uiPriority w:val="39"/>
    <w:rsid w:val="0045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31D9"/>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B50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4B"/>
  </w:style>
  <w:style w:type="paragraph" w:styleId="Footer">
    <w:name w:val="footer"/>
    <w:basedOn w:val="Normal"/>
    <w:link w:val="FooterChar"/>
    <w:uiPriority w:val="99"/>
    <w:unhideWhenUsed/>
    <w:rsid w:val="00B50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4B"/>
  </w:style>
  <w:style w:type="paragraph" w:styleId="BalloonText">
    <w:name w:val="Balloon Text"/>
    <w:basedOn w:val="Normal"/>
    <w:link w:val="BalloonTextChar"/>
    <w:uiPriority w:val="99"/>
    <w:semiHidden/>
    <w:unhideWhenUsed/>
    <w:rsid w:val="00DC4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C8"/>
    <w:rPr>
      <w:rFonts w:ascii="Tahoma" w:hAnsi="Tahoma" w:cs="Tahoma"/>
      <w:sz w:val="16"/>
      <w:szCs w:val="16"/>
    </w:rPr>
  </w:style>
  <w:style w:type="character" w:customStyle="1" w:styleId="Heading2Char">
    <w:name w:val="Heading 2 Char"/>
    <w:basedOn w:val="DefaultParagraphFont"/>
    <w:link w:val="Heading2"/>
    <w:uiPriority w:val="9"/>
    <w:rsid w:val="00316B5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16B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67967"/>
    <w:pPr>
      <w:autoSpaceDE w:val="0"/>
      <w:autoSpaceDN w:val="0"/>
      <w:adjustRightInd w:val="0"/>
      <w:spacing w:after="0" w:line="240" w:lineRule="auto"/>
    </w:pPr>
    <w:rPr>
      <w:rFonts w:ascii="Palatino Linotype" w:hAnsi="Palatino Linotype" w:cs="Palatino Linotype"/>
      <w:color w:val="000000"/>
      <w:sz w:val="24"/>
      <w:szCs w:val="24"/>
    </w:rPr>
  </w:style>
  <w:style w:type="paragraph" w:styleId="BodyText">
    <w:name w:val="Body Text"/>
    <w:basedOn w:val="Normal"/>
    <w:link w:val="BodyTextChar"/>
    <w:uiPriority w:val="99"/>
    <w:rsid w:val="00DA2966"/>
    <w:pPr>
      <w:overflowPunct w:val="0"/>
      <w:autoSpaceDE w:val="0"/>
      <w:autoSpaceDN w:val="0"/>
      <w:adjustRightInd w:val="0"/>
      <w:spacing w:after="0" w:line="240" w:lineRule="auto"/>
      <w:textAlignment w:val="baseline"/>
    </w:pPr>
    <w:rPr>
      <w:rFonts w:ascii="Arial" w:eastAsia="Times New Roman" w:hAnsi="Arial" w:cs="Arial"/>
      <w:sz w:val="16"/>
      <w:szCs w:val="20"/>
    </w:rPr>
  </w:style>
  <w:style w:type="character" w:customStyle="1" w:styleId="BodyTextChar">
    <w:name w:val="Body Text Char"/>
    <w:basedOn w:val="DefaultParagraphFont"/>
    <w:link w:val="BodyText"/>
    <w:uiPriority w:val="99"/>
    <w:rsid w:val="00DA2966"/>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41777">
      <w:bodyDiv w:val="1"/>
      <w:marLeft w:val="0"/>
      <w:marRight w:val="0"/>
      <w:marTop w:val="0"/>
      <w:marBottom w:val="0"/>
      <w:divBdr>
        <w:top w:val="none" w:sz="0" w:space="0" w:color="auto"/>
        <w:left w:val="none" w:sz="0" w:space="0" w:color="auto"/>
        <w:bottom w:val="none" w:sz="0" w:space="0" w:color="auto"/>
        <w:right w:val="none" w:sz="0" w:space="0" w:color="auto"/>
      </w:divBdr>
      <w:divsChild>
        <w:div w:id="154225482">
          <w:marLeft w:val="0"/>
          <w:marRight w:val="0"/>
          <w:marTop w:val="0"/>
          <w:marBottom w:val="0"/>
          <w:divBdr>
            <w:top w:val="none" w:sz="0" w:space="0" w:color="auto"/>
            <w:left w:val="none" w:sz="0" w:space="0" w:color="auto"/>
            <w:bottom w:val="none" w:sz="0" w:space="0" w:color="auto"/>
            <w:right w:val="none" w:sz="0" w:space="0" w:color="auto"/>
          </w:divBdr>
        </w:div>
        <w:div w:id="1995645741">
          <w:marLeft w:val="0"/>
          <w:marRight w:val="0"/>
          <w:marTop w:val="0"/>
          <w:marBottom w:val="0"/>
          <w:divBdr>
            <w:top w:val="none" w:sz="0" w:space="0" w:color="auto"/>
            <w:left w:val="none" w:sz="0" w:space="0" w:color="auto"/>
            <w:bottom w:val="none" w:sz="0" w:space="0" w:color="auto"/>
            <w:right w:val="none" w:sz="0" w:space="0" w:color="auto"/>
          </w:divBdr>
        </w:div>
        <w:div w:id="86924840">
          <w:marLeft w:val="0"/>
          <w:marRight w:val="0"/>
          <w:marTop w:val="0"/>
          <w:marBottom w:val="0"/>
          <w:divBdr>
            <w:top w:val="none" w:sz="0" w:space="0" w:color="auto"/>
            <w:left w:val="none" w:sz="0" w:space="0" w:color="auto"/>
            <w:bottom w:val="none" w:sz="0" w:space="0" w:color="auto"/>
            <w:right w:val="none" w:sz="0" w:space="0" w:color="auto"/>
          </w:divBdr>
        </w:div>
        <w:div w:id="95008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jmitchell</dc:creator>
  <cp:lastModifiedBy>Mellon, Hazel</cp:lastModifiedBy>
  <cp:revision>3</cp:revision>
  <cp:lastPrinted>2020-09-17T13:40:00Z</cp:lastPrinted>
  <dcterms:created xsi:type="dcterms:W3CDTF">2021-12-21T14:28:00Z</dcterms:created>
  <dcterms:modified xsi:type="dcterms:W3CDTF">2021-12-21T14:57:00Z</dcterms:modified>
</cp:coreProperties>
</file>